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A0" w:rsidRPr="00AE5447" w:rsidRDefault="002146A0" w:rsidP="002146A0">
      <w:pPr>
        <w:ind w:right="-143"/>
        <w:jc w:val="center"/>
        <w:rPr>
          <w:b/>
          <w:spacing w:val="-2"/>
          <w:sz w:val="28"/>
          <w:szCs w:val="28"/>
        </w:rPr>
      </w:pPr>
      <w:r w:rsidRPr="00AE5447">
        <w:rPr>
          <w:b/>
          <w:spacing w:val="-2"/>
          <w:sz w:val="28"/>
          <w:szCs w:val="28"/>
        </w:rPr>
        <w:t>Міністерство освіти і науки України</w:t>
      </w:r>
    </w:p>
    <w:p w:rsidR="002146A0" w:rsidRPr="00AE5447" w:rsidRDefault="00A63728" w:rsidP="002146A0">
      <w:pPr>
        <w:pStyle w:val="12"/>
        <w:tabs>
          <w:tab w:val="left" w:pos="-24"/>
          <w:tab w:val="left" w:pos="864"/>
          <w:tab w:val="left" w:pos="1146"/>
        </w:tabs>
        <w:spacing w:line="240" w:lineRule="auto"/>
        <w:ind w:firstLine="0"/>
        <w:jc w:val="center"/>
        <w:rPr>
          <w:b/>
          <w:spacing w:val="-2"/>
          <w:szCs w:val="28"/>
        </w:rPr>
      </w:pPr>
      <w:r w:rsidRPr="00AE5447">
        <w:rPr>
          <w:b/>
          <w:spacing w:val="-2"/>
          <w:szCs w:val="28"/>
        </w:rPr>
        <w:t xml:space="preserve">Національний </w:t>
      </w:r>
      <w:r w:rsidR="008D05AC" w:rsidRPr="00AE5447">
        <w:rPr>
          <w:b/>
          <w:spacing w:val="-2"/>
          <w:szCs w:val="28"/>
        </w:rPr>
        <w:t xml:space="preserve">технічний </w:t>
      </w:r>
      <w:r w:rsidRPr="00AE5447">
        <w:rPr>
          <w:b/>
          <w:spacing w:val="-2"/>
          <w:szCs w:val="28"/>
        </w:rPr>
        <w:t>університет</w:t>
      </w:r>
    </w:p>
    <w:p w:rsidR="002146A0" w:rsidRPr="00AE5447" w:rsidRDefault="002146A0" w:rsidP="002146A0">
      <w:pPr>
        <w:pStyle w:val="12"/>
        <w:tabs>
          <w:tab w:val="left" w:pos="-24"/>
          <w:tab w:val="left" w:pos="864"/>
          <w:tab w:val="left" w:pos="1146"/>
        </w:tabs>
        <w:spacing w:line="240" w:lineRule="auto"/>
        <w:ind w:firstLine="0"/>
        <w:jc w:val="center"/>
        <w:rPr>
          <w:b/>
          <w:spacing w:val="-2"/>
          <w:szCs w:val="28"/>
        </w:rPr>
      </w:pPr>
      <w:r w:rsidRPr="00AE5447">
        <w:rPr>
          <w:b/>
          <w:spacing w:val="-2"/>
          <w:szCs w:val="28"/>
        </w:rPr>
        <w:t>«</w:t>
      </w:r>
      <w:r w:rsidR="00A63728" w:rsidRPr="00AE5447">
        <w:rPr>
          <w:b/>
          <w:spacing w:val="-2"/>
          <w:szCs w:val="28"/>
        </w:rPr>
        <w:t>Дніпровська політехніка</w:t>
      </w:r>
      <w:r w:rsidRPr="00AE5447">
        <w:rPr>
          <w:b/>
          <w:spacing w:val="-2"/>
          <w:szCs w:val="28"/>
        </w:rPr>
        <w:t>»</w:t>
      </w:r>
    </w:p>
    <w:p w:rsidR="002146A0" w:rsidRPr="00AE5447" w:rsidRDefault="002146A0" w:rsidP="002146A0">
      <w:pPr>
        <w:pStyle w:val="12"/>
        <w:tabs>
          <w:tab w:val="left" w:pos="-24"/>
          <w:tab w:val="left" w:pos="864"/>
          <w:tab w:val="left" w:pos="1146"/>
        </w:tabs>
        <w:spacing w:before="120" w:after="120" w:line="240" w:lineRule="auto"/>
        <w:ind w:firstLine="0"/>
        <w:rPr>
          <w:b/>
          <w:spacing w:val="-2"/>
          <w:szCs w:val="28"/>
        </w:rPr>
      </w:pPr>
    </w:p>
    <w:p w:rsidR="00862EBF" w:rsidRPr="00AE5447" w:rsidRDefault="00862EBF" w:rsidP="00E95DAE">
      <w:pPr>
        <w:pStyle w:val="12"/>
        <w:tabs>
          <w:tab w:val="left" w:pos="-24"/>
          <w:tab w:val="left" w:pos="864"/>
          <w:tab w:val="left" w:pos="1146"/>
        </w:tabs>
        <w:spacing w:before="120" w:after="120" w:line="240" w:lineRule="auto"/>
        <w:ind w:firstLine="0"/>
        <w:jc w:val="center"/>
        <w:rPr>
          <w:b/>
          <w:spacing w:val="-2"/>
          <w:szCs w:val="28"/>
        </w:rPr>
      </w:pPr>
    </w:p>
    <w:p w:rsidR="002146A0" w:rsidRPr="00AE5447" w:rsidRDefault="002146A0" w:rsidP="002146A0">
      <w:pPr>
        <w:spacing w:before="120" w:after="120"/>
        <w:jc w:val="center"/>
        <w:rPr>
          <w:b/>
          <w:bCs/>
          <w:sz w:val="28"/>
          <w:szCs w:val="28"/>
        </w:rPr>
      </w:pPr>
      <w:r w:rsidRPr="00AE5447">
        <w:rPr>
          <w:b/>
          <w:bCs/>
          <w:sz w:val="28"/>
          <w:szCs w:val="28"/>
        </w:rPr>
        <w:t xml:space="preserve">Кафедра </w:t>
      </w:r>
      <w:r w:rsidR="001A79DA" w:rsidRPr="00AE5447">
        <w:rPr>
          <w:b/>
          <w:bCs/>
          <w:sz w:val="28"/>
          <w:szCs w:val="28"/>
        </w:rPr>
        <w:t>обліку і аудиту</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4926"/>
      </w:tblGrid>
      <w:tr w:rsidR="00AF61B0" w:rsidRPr="00AE5447" w:rsidTr="00C323D7">
        <w:trPr>
          <w:trHeight w:val="1458"/>
        </w:trPr>
        <w:tc>
          <w:tcPr>
            <w:tcW w:w="4928" w:type="dxa"/>
          </w:tcPr>
          <w:p w:rsidR="00AF61B0" w:rsidRPr="00AE5447" w:rsidRDefault="00AF61B0" w:rsidP="00AF61B0">
            <w:pPr>
              <w:ind w:left="34"/>
              <w:jc w:val="center"/>
              <w:rPr>
                <w:b/>
                <w:i/>
                <w:sz w:val="28"/>
                <w:szCs w:val="28"/>
              </w:rPr>
            </w:pPr>
          </w:p>
        </w:tc>
        <w:tc>
          <w:tcPr>
            <w:tcW w:w="4926" w:type="dxa"/>
          </w:tcPr>
          <w:p w:rsidR="00C323D7" w:rsidRPr="00AE5447" w:rsidRDefault="00C323D7" w:rsidP="00C323D7">
            <w:pPr>
              <w:ind w:left="34"/>
              <w:jc w:val="center"/>
              <w:rPr>
                <w:b/>
              </w:rPr>
            </w:pPr>
          </w:p>
          <w:p w:rsidR="00AF61B0" w:rsidRPr="00AE5447" w:rsidRDefault="00AF61B0" w:rsidP="00C323D7">
            <w:pPr>
              <w:ind w:left="34"/>
              <w:jc w:val="center"/>
              <w:rPr>
                <w:b/>
                <w:sz w:val="24"/>
                <w:szCs w:val="24"/>
              </w:rPr>
            </w:pPr>
            <w:r w:rsidRPr="00AE5447">
              <w:rPr>
                <w:b/>
              </w:rPr>
              <w:t>«</w:t>
            </w:r>
            <w:r w:rsidR="00C323D7" w:rsidRPr="00AE5447">
              <w:rPr>
                <w:b/>
                <w:sz w:val="24"/>
                <w:szCs w:val="24"/>
              </w:rPr>
              <w:t>ЗАТВЕРДЖЕНО</w:t>
            </w:r>
            <w:r w:rsidRPr="00AE5447">
              <w:rPr>
                <w:b/>
                <w:sz w:val="24"/>
                <w:szCs w:val="24"/>
              </w:rPr>
              <w:t>»</w:t>
            </w:r>
          </w:p>
          <w:p w:rsidR="00AF61B0" w:rsidRPr="00AE5447" w:rsidRDefault="00C323D7" w:rsidP="00C323D7">
            <w:pPr>
              <w:spacing w:after="120"/>
              <w:ind w:left="34"/>
              <w:jc w:val="center"/>
              <w:rPr>
                <w:bCs/>
                <w:color w:val="191919"/>
                <w:spacing w:val="-8"/>
                <w:sz w:val="24"/>
                <w:szCs w:val="24"/>
              </w:rPr>
            </w:pPr>
            <w:r w:rsidRPr="00AE5447">
              <w:rPr>
                <w:bCs/>
                <w:color w:val="191919"/>
                <w:spacing w:val="-8"/>
                <w:sz w:val="24"/>
                <w:szCs w:val="24"/>
              </w:rPr>
              <w:t>завідувач кафедри</w:t>
            </w:r>
          </w:p>
          <w:p w:rsidR="00AF61B0" w:rsidRPr="00AE5447" w:rsidRDefault="001A79DA" w:rsidP="00381767">
            <w:pPr>
              <w:spacing w:after="240"/>
              <w:ind w:left="34"/>
              <w:jc w:val="center"/>
              <w:rPr>
                <w:b/>
                <w:i/>
                <w:sz w:val="28"/>
                <w:szCs w:val="28"/>
              </w:rPr>
            </w:pPr>
            <w:r w:rsidRPr="00AE5447">
              <w:rPr>
                <w:sz w:val="24"/>
                <w:szCs w:val="24"/>
              </w:rPr>
              <w:t>ПашкевичМ</w:t>
            </w:r>
            <w:r w:rsidR="00C323D7" w:rsidRPr="00AE5447">
              <w:rPr>
                <w:sz w:val="24"/>
                <w:szCs w:val="24"/>
              </w:rPr>
              <w:t>.</w:t>
            </w:r>
            <w:r w:rsidRPr="00AE5447">
              <w:rPr>
                <w:sz w:val="24"/>
                <w:szCs w:val="24"/>
              </w:rPr>
              <w:t>С</w:t>
            </w:r>
            <w:r w:rsidR="00C323D7" w:rsidRPr="00AE5447">
              <w:rPr>
                <w:sz w:val="24"/>
                <w:szCs w:val="24"/>
              </w:rPr>
              <w:t xml:space="preserve">. _________ </w:t>
            </w:r>
            <w:r w:rsidR="00AF61B0" w:rsidRPr="00AE5447">
              <w:rPr>
                <w:sz w:val="24"/>
                <w:szCs w:val="24"/>
              </w:rPr>
              <w:t>«____»____________20</w:t>
            </w:r>
            <w:r w:rsidR="00381767" w:rsidRPr="00AE5447">
              <w:rPr>
                <w:sz w:val="24"/>
                <w:szCs w:val="24"/>
              </w:rPr>
              <w:t>20</w:t>
            </w:r>
            <w:r w:rsidR="00AF61B0" w:rsidRPr="00AE5447">
              <w:rPr>
                <w:sz w:val="24"/>
                <w:szCs w:val="24"/>
              </w:rPr>
              <w:t xml:space="preserve"> року</w:t>
            </w:r>
          </w:p>
        </w:tc>
      </w:tr>
    </w:tbl>
    <w:p w:rsidR="00C323D7" w:rsidRPr="00AE5447" w:rsidRDefault="00C323D7" w:rsidP="00C323D7">
      <w:pPr>
        <w:jc w:val="center"/>
        <w:rPr>
          <w:b/>
          <w:sz w:val="28"/>
          <w:szCs w:val="28"/>
        </w:rPr>
      </w:pPr>
      <w:r w:rsidRPr="00AE5447">
        <w:rPr>
          <w:b/>
          <w:sz w:val="28"/>
          <w:szCs w:val="28"/>
        </w:rPr>
        <w:t>РОБОЧА ПРОГРАМА НАВЧАЛЬНОЇ ДИСЦИПЛІНИ</w:t>
      </w:r>
    </w:p>
    <w:p w:rsidR="00C323D7" w:rsidRPr="00AE5447" w:rsidRDefault="00C323D7" w:rsidP="00220ADA">
      <w:pPr>
        <w:pStyle w:val="a3"/>
        <w:spacing w:before="120" w:after="120"/>
        <w:jc w:val="center"/>
        <w:rPr>
          <w:sz w:val="28"/>
          <w:szCs w:val="28"/>
        </w:rPr>
      </w:pPr>
      <w:r w:rsidRPr="00AE5447">
        <w:rPr>
          <w:b w:val="0"/>
          <w:color w:val="000000"/>
          <w:sz w:val="28"/>
          <w:szCs w:val="28"/>
        </w:rPr>
        <w:t>«</w:t>
      </w:r>
      <w:r w:rsidR="008A7AE8" w:rsidRPr="00AE5447">
        <w:rPr>
          <w:sz w:val="28"/>
          <w:szCs w:val="28"/>
        </w:rPr>
        <w:t>Бухгалтерський облік і аналіз в бюджетних установах</w:t>
      </w:r>
      <w:r w:rsidRPr="00AE5447">
        <w:rPr>
          <w:b w:val="0"/>
          <w:sz w:val="28"/>
          <w:szCs w:val="28"/>
        </w:rPr>
        <w:t>»</w:t>
      </w:r>
    </w:p>
    <w:p w:rsidR="00C323D7" w:rsidRPr="00AE5447" w:rsidRDefault="00C323D7" w:rsidP="00C323D7">
      <w:pPr>
        <w:spacing w:line="216" w:lineRule="auto"/>
        <w:ind w:firstLine="284"/>
        <w:rPr>
          <w:sz w:val="22"/>
          <w:szCs w:val="22"/>
        </w:rPr>
      </w:pPr>
    </w:p>
    <w:tbl>
      <w:tblPr>
        <w:tblStyle w:val="ae"/>
        <w:tblW w:w="0" w:type="auto"/>
        <w:tblInd w:w="2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8"/>
        <w:gridCol w:w="3544"/>
      </w:tblGrid>
      <w:tr w:rsidR="00E414AB" w:rsidRPr="00AE5447" w:rsidTr="004762A7">
        <w:tc>
          <w:tcPr>
            <w:tcW w:w="3118" w:type="dxa"/>
            <w:tcMar>
              <w:left w:w="28" w:type="dxa"/>
              <w:right w:w="28" w:type="dxa"/>
            </w:tcMar>
            <w:vAlign w:val="center"/>
          </w:tcPr>
          <w:p w:rsidR="00E414AB" w:rsidRPr="00AE5447" w:rsidRDefault="00E414AB" w:rsidP="00E414AB">
            <w:pPr>
              <w:rPr>
                <w:sz w:val="24"/>
                <w:szCs w:val="24"/>
              </w:rPr>
            </w:pPr>
            <w:r w:rsidRPr="00AE5447">
              <w:rPr>
                <w:sz w:val="24"/>
                <w:szCs w:val="24"/>
              </w:rPr>
              <w:t>Галузь знань</w:t>
            </w:r>
            <w:r w:rsidR="00E16396" w:rsidRPr="00AE5447">
              <w:rPr>
                <w:sz w:val="24"/>
                <w:szCs w:val="24"/>
              </w:rPr>
              <w:t xml:space="preserve"> ……………</w:t>
            </w:r>
            <w:r w:rsidR="004762A7" w:rsidRPr="00AE5447">
              <w:rPr>
                <w:sz w:val="24"/>
                <w:szCs w:val="24"/>
              </w:rPr>
              <w:t>.</w:t>
            </w:r>
            <w:r w:rsidR="00E16396" w:rsidRPr="00AE5447">
              <w:rPr>
                <w:sz w:val="24"/>
                <w:szCs w:val="24"/>
              </w:rPr>
              <w:t>…</w:t>
            </w:r>
          </w:p>
        </w:tc>
        <w:tc>
          <w:tcPr>
            <w:tcW w:w="3544" w:type="dxa"/>
            <w:tcMar>
              <w:left w:w="28" w:type="dxa"/>
              <w:right w:w="28" w:type="dxa"/>
            </w:tcMar>
            <w:vAlign w:val="center"/>
          </w:tcPr>
          <w:p w:rsidR="00E414AB" w:rsidRPr="00AE5447" w:rsidRDefault="001A79DA" w:rsidP="00E16396">
            <w:pPr>
              <w:rPr>
                <w:sz w:val="24"/>
                <w:szCs w:val="24"/>
              </w:rPr>
            </w:pPr>
            <w:r w:rsidRPr="00AE5447">
              <w:rPr>
                <w:sz w:val="24"/>
                <w:szCs w:val="24"/>
              </w:rPr>
              <w:t>07 Управління та адміністрування</w:t>
            </w:r>
          </w:p>
        </w:tc>
      </w:tr>
      <w:tr w:rsidR="00E414AB" w:rsidRPr="00AE5447" w:rsidTr="004762A7">
        <w:tc>
          <w:tcPr>
            <w:tcW w:w="3118" w:type="dxa"/>
            <w:tcMar>
              <w:left w:w="28" w:type="dxa"/>
              <w:right w:w="28" w:type="dxa"/>
            </w:tcMar>
            <w:vAlign w:val="center"/>
          </w:tcPr>
          <w:p w:rsidR="00E414AB" w:rsidRPr="00AE5447" w:rsidRDefault="00E414AB" w:rsidP="00E414AB">
            <w:pPr>
              <w:rPr>
                <w:sz w:val="24"/>
                <w:szCs w:val="24"/>
              </w:rPr>
            </w:pPr>
            <w:r w:rsidRPr="00AE5447">
              <w:rPr>
                <w:sz w:val="24"/>
                <w:szCs w:val="24"/>
              </w:rPr>
              <w:t>Спеціальність</w:t>
            </w:r>
            <w:r w:rsidR="00E16396" w:rsidRPr="00AE5447">
              <w:rPr>
                <w:sz w:val="24"/>
                <w:szCs w:val="24"/>
              </w:rPr>
              <w:t xml:space="preserve"> …………….</w:t>
            </w:r>
            <w:r w:rsidR="004762A7" w:rsidRPr="00AE5447">
              <w:rPr>
                <w:sz w:val="24"/>
                <w:szCs w:val="24"/>
              </w:rPr>
              <w:t>.</w:t>
            </w:r>
            <w:r w:rsidR="00E16396" w:rsidRPr="00AE5447">
              <w:rPr>
                <w:sz w:val="24"/>
                <w:szCs w:val="24"/>
              </w:rPr>
              <w:t>.</w:t>
            </w:r>
          </w:p>
        </w:tc>
        <w:tc>
          <w:tcPr>
            <w:tcW w:w="3544" w:type="dxa"/>
            <w:tcMar>
              <w:left w:w="28" w:type="dxa"/>
              <w:right w:w="28" w:type="dxa"/>
            </w:tcMar>
            <w:vAlign w:val="center"/>
          </w:tcPr>
          <w:p w:rsidR="00E414AB" w:rsidRPr="00AE5447" w:rsidRDefault="001A79DA" w:rsidP="00E16396">
            <w:pPr>
              <w:rPr>
                <w:sz w:val="24"/>
                <w:szCs w:val="24"/>
              </w:rPr>
            </w:pPr>
            <w:r w:rsidRPr="00AE5447">
              <w:rPr>
                <w:sz w:val="24"/>
                <w:szCs w:val="24"/>
              </w:rPr>
              <w:t>071 Облік і оподаткування</w:t>
            </w:r>
          </w:p>
        </w:tc>
      </w:tr>
      <w:tr w:rsidR="00E414AB" w:rsidRPr="00AE5447" w:rsidTr="004762A7">
        <w:tc>
          <w:tcPr>
            <w:tcW w:w="3118" w:type="dxa"/>
            <w:tcMar>
              <w:left w:w="28" w:type="dxa"/>
              <w:right w:w="28" w:type="dxa"/>
            </w:tcMar>
            <w:vAlign w:val="center"/>
          </w:tcPr>
          <w:p w:rsidR="00E414AB" w:rsidRPr="00AE5447" w:rsidRDefault="00E414AB" w:rsidP="00E414AB">
            <w:pPr>
              <w:rPr>
                <w:sz w:val="24"/>
                <w:szCs w:val="24"/>
              </w:rPr>
            </w:pPr>
            <w:r w:rsidRPr="00AE5447">
              <w:rPr>
                <w:sz w:val="24"/>
                <w:szCs w:val="24"/>
              </w:rPr>
              <w:t>Освітній рівень</w:t>
            </w:r>
            <w:r w:rsidR="00E16396" w:rsidRPr="00AE5447">
              <w:rPr>
                <w:sz w:val="24"/>
                <w:szCs w:val="24"/>
              </w:rPr>
              <w:t>……………</w:t>
            </w:r>
            <w:r w:rsidR="004762A7" w:rsidRPr="00AE5447">
              <w:rPr>
                <w:sz w:val="24"/>
                <w:szCs w:val="24"/>
              </w:rPr>
              <w:t>.</w:t>
            </w:r>
          </w:p>
        </w:tc>
        <w:tc>
          <w:tcPr>
            <w:tcW w:w="3544" w:type="dxa"/>
            <w:tcMar>
              <w:left w:w="28" w:type="dxa"/>
              <w:right w:w="28" w:type="dxa"/>
            </w:tcMar>
            <w:vAlign w:val="center"/>
          </w:tcPr>
          <w:p w:rsidR="00E414AB" w:rsidRPr="00AE5447" w:rsidRDefault="00015A34" w:rsidP="00E16396">
            <w:pPr>
              <w:rPr>
                <w:sz w:val="24"/>
                <w:szCs w:val="24"/>
              </w:rPr>
            </w:pPr>
            <w:r w:rsidRPr="00AE5447">
              <w:rPr>
                <w:sz w:val="24"/>
                <w:szCs w:val="24"/>
              </w:rPr>
              <w:t>бакалавр</w:t>
            </w:r>
          </w:p>
        </w:tc>
      </w:tr>
      <w:tr w:rsidR="00E414AB" w:rsidRPr="00AE5447" w:rsidTr="004762A7">
        <w:tc>
          <w:tcPr>
            <w:tcW w:w="3118" w:type="dxa"/>
            <w:tcMar>
              <w:left w:w="28" w:type="dxa"/>
              <w:right w:w="28" w:type="dxa"/>
            </w:tcMar>
            <w:vAlign w:val="center"/>
          </w:tcPr>
          <w:p w:rsidR="00E414AB" w:rsidRPr="00AE5447" w:rsidRDefault="00E414AB" w:rsidP="00E414AB">
            <w:pPr>
              <w:rPr>
                <w:sz w:val="24"/>
                <w:szCs w:val="24"/>
              </w:rPr>
            </w:pPr>
            <w:r w:rsidRPr="00AE5447">
              <w:rPr>
                <w:sz w:val="24"/>
                <w:szCs w:val="24"/>
              </w:rPr>
              <w:t>Освітня програма</w:t>
            </w:r>
            <w:r w:rsidR="00E16396" w:rsidRPr="00AE5447">
              <w:rPr>
                <w:sz w:val="24"/>
                <w:szCs w:val="24"/>
              </w:rPr>
              <w:t xml:space="preserve"> …………</w:t>
            </w:r>
            <w:r w:rsidR="004762A7" w:rsidRPr="00AE5447">
              <w:rPr>
                <w:sz w:val="24"/>
                <w:szCs w:val="24"/>
              </w:rPr>
              <w:t>.</w:t>
            </w:r>
          </w:p>
        </w:tc>
        <w:tc>
          <w:tcPr>
            <w:tcW w:w="3544" w:type="dxa"/>
            <w:tcMar>
              <w:left w:w="28" w:type="dxa"/>
              <w:right w:w="28" w:type="dxa"/>
            </w:tcMar>
            <w:vAlign w:val="center"/>
          </w:tcPr>
          <w:p w:rsidR="00E414AB" w:rsidRPr="00AE5447" w:rsidRDefault="001A79DA" w:rsidP="00E16396">
            <w:pPr>
              <w:rPr>
                <w:sz w:val="24"/>
                <w:szCs w:val="24"/>
              </w:rPr>
            </w:pPr>
            <w:r w:rsidRPr="00AE5447">
              <w:rPr>
                <w:sz w:val="24"/>
                <w:szCs w:val="24"/>
              </w:rPr>
              <w:t>Облік і аудит</w:t>
            </w:r>
          </w:p>
        </w:tc>
      </w:tr>
      <w:tr w:rsidR="00E414AB" w:rsidRPr="00AE5447" w:rsidTr="004762A7">
        <w:tc>
          <w:tcPr>
            <w:tcW w:w="3118" w:type="dxa"/>
            <w:tcMar>
              <w:left w:w="28" w:type="dxa"/>
              <w:right w:w="28" w:type="dxa"/>
            </w:tcMar>
            <w:vAlign w:val="center"/>
          </w:tcPr>
          <w:p w:rsidR="00E414AB" w:rsidRPr="00AE5447" w:rsidRDefault="009D4E00" w:rsidP="00A63728">
            <w:pPr>
              <w:rPr>
                <w:sz w:val="24"/>
                <w:szCs w:val="24"/>
              </w:rPr>
            </w:pPr>
            <w:r w:rsidRPr="00AE5447">
              <w:rPr>
                <w:sz w:val="24"/>
                <w:szCs w:val="24"/>
              </w:rPr>
              <w:t>Статус</w:t>
            </w:r>
            <w:r w:rsidR="004446AF" w:rsidRPr="00AE5447">
              <w:rPr>
                <w:sz w:val="24"/>
                <w:szCs w:val="24"/>
              </w:rPr>
              <w:t>………………</w:t>
            </w:r>
            <w:r w:rsidR="00A63728" w:rsidRPr="00AE5447">
              <w:rPr>
                <w:sz w:val="24"/>
                <w:szCs w:val="24"/>
              </w:rPr>
              <w:t>………</w:t>
            </w:r>
          </w:p>
        </w:tc>
        <w:tc>
          <w:tcPr>
            <w:tcW w:w="3544" w:type="dxa"/>
            <w:tcMar>
              <w:left w:w="28" w:type="dxa"/>
              <w:right w:w="28" w:type="dxa"/>
            </w:tcMar>
            <w:vAlign w:val="center"/>
          </w:tcPr>
          <w:p w:rsidR="00E414AB" w:rsidRPr="00AE5447" w:rsidRDefault="00220ADA" w:rsidP="00E16396">
            <w:pPr>
              <w:rPr>
                <w:sz w:val="24"/>
                <w:szCs w:val="24"/>
              </w:rPr>
            </w:pPr>
            <w:r w:rsidRPr="00AE5447">
              <w:rPr>
                <w:sz w:val="24"/>
                <w:szCs w:val="24"/>
              </w:rPr>
              <w:t>вибіркова</w:t>
            </w:r>
          </w:p>
        </w:tc>
      </w:tr>
      <w:tr w:rsidR="00840E39" w:rsidRPr="00AE5447" w:rsidTr="004762A7">
        <w:tc>
          <w:tcPr>
            <w:tcW w:w="3118" w:type="dxa"/>
            <w:tcMar>
              <w:left w:w="28" w:type="dxa"/>
              <w:right w:w="28" w:type="dxa"/>
            </w:tcMar>
          </w:tcPr>
          <w:p w:rsidR="00840E39" w:rsidRPr="00AE5447" w:rsidRDefault="004446AF" w:rsidP="00A63728">
            <w:pPr>
              <w:rPr>
                <w:sz w:val="24"/>
                <w:szCs w:val="24"/>
              </w:rPr>
            </w:pPr>
            <w:r w:rsidRPr="00AE5447">
              <w:rPr>
                <w:sz w:val="24"/>
                <w:szCs w:val="24"/>
              </w:rPr>
              <w:t>Загальний о</w:t>
            </w:r>
            <w:r w:rsidR="00A63728" w:rsidRPr="00AE5447">
              <w:rPr>
                <w:sz w:val="24"/>
                <w:szCs w:val="24"/>
              </w:rPr>
              <w:t xml:space="preserve">бсяг </w:t>
            </w:r>
            <w:r w:rsidRPr="00AE5447">
              <w:rPr>
                <w:sz w:val="24"/>
                <w:szCs w:val="24"/>
              </w:rPr>
              <w:t>..………….</w:t>
            </w:r>
          </w:p>
        </w:tc>
        <w:tc>
          <w:tcPr>
            <w:tcW w:w="3544" w:type="dxa"/>
            <w:tcMar>
              <w:left w:w="28" w:type="dxa"/>
              <w:right w:w="28" w:type="dxa"/>
            </w:tcMar>
          </w:tcPr>
          <w:p w:rsidR="00840E39" w:rsidRPr="00AE5447" w:rsidRDefault="00220ADA" w:rsidP="00220ADA">
            <w:pPr>
              <w:rPr>
                <w:sz w:val="24"/>
                <w:szCs w:val="24"/>
              </w:rPr>
            </w:pPr>
            <w:r w:rsidRPr="00AE5447">
              <w:rPr>
                <w:sz w:val="24"/>
                <w:szCs w:val="24"/>
              </w:rPr>
              <w:t>4</w:t>
            </w:r>
            <w:r w:rsidR="00A63728" w:rsidRPr="00AE5447">
              <w:rPr>
                <w:sz w:val="24"/>
                <w:szCs w:val="24"/>
              </w:rPr>
              <w:t xml:space="preserve"> кредит</w:t>
            </w:r>
            <w:r w:rsidRPr="00AE5447">
              <w:rPr>
                <w:sz w:val="24"/>
                <w:szCs w:val="24"/>
              </w:rPr>
              <w:t>и</w:t>
            </w:r>
            <w:r w:rsidR="00A63728" w:rsidRPr="00AE5447">
              <w:rPr>
                <w:sz w:val="24"/>
                <w:szCs w:val="24"/>
              </w:rPr>
              <w:t xml:space="preserve"> ЕСТS </w:t>
            </w:r>
            <w:r w:rsidR="004446AF" w:rsidRPr="00AE5447">
              <w:rPr>
                <w:sz w:val="24"/>
                <w:szCs w:val="24"/>
              </w:rPr>
              <w:t>(</w:t>
            </w:r>
            <w:r w:rsidR="00E46325" w:rsidRPr="00AE5447">
              <w:rPr>
                <w:sz w:val="24"/>
                <w:szCs w:val="24"/>
              </w:rPr>
              <w:t>1</w:t>
            </w:r>
            <w:r w:rsidRPr="00AE5447">
              <w:rPr>
                <w:sz w:val="24"/>
                <w:szCs w:val="24"/>
              </w:rPr>
              <w:t>2</w:t>
            </w:r>
            <w:r w:rsidR="009E6C55" w:rsidRPr="00AE5447">
              <w:rPr>
                <w:sz w:val="24"/>
                <w:szCs w:val="24"/>
              </w:rPr>
              <w:t>0</w:t>
            </w:r>
            <w:r w:rsidR="004446AF" w:rsidRPr="00AE5447">
              <w:rPr>
                <w:sz w:val="24"/>
                <w:szCs w:val="24"/>
              </w:rPr>
              <w:t xml:space="preserve"> годин)</w:t>
            </w:r>
          </w:p>
        </w:tc>
      </w:tr>
      <w:tr w:rsidR="00840E39" w:rsidRPr="00AE5447" w:rsidTr="004762A7">
        <w:tc>
          <w:tcPr>
            <w:tcW w:w="3118" w:type="dxa"/>
            <w:tcMar>
              <w:left w:w="28" w:type="dxa"/>
              <w:right w:w="28" w:type="dxa"/>
            </w:tcMar>
          </w:tcPr>
          <w:p w:rsidR="00840E39" w:rsidRPr="00AE5447" w:rsidRDefault="00840E39" w:rsidP="004762A7">
            <w:pPr>
              <w:rPr>
                <w:sz w:val="24"/>
                <w:szCs w:val="24"/>
              </w:rPr>
            </w:pPr>
            <w:r w:rsidRPr="00AE5447">
              <w:rPr>
                <w:sz w:val="24"/>
                <w:szCs w:val="24"/>
              </w:rPr>
              <w:t>Форма підсумкового контролю</w:t>
            </w:r>
            <w:r w:rsidR="00E16396" w:rsidRPr="00AE5447">
              <w:rPr>
                <w:sz w:val="24"/>
                <w:szCs w:val="24"/>
              </w:rPr>
              <w:t xml:space="preserve"> …</w:t>
            </w:r>
            <w:r w:rsidR="004762A7" w:rsidRPr="00AE5447">
              <w:rPr>
                <w:sz w:val="24"/>
                <w:szCs w:val="24"/>
              </w:rPr>
              <w:t>………………..</w:t>
            </w:r>
          </w:p>
        </w:tc>
        <w:tc>
          <w:tcPr>
            <w:tcW w:w="3544" w:type="dxa"/>
            <w:tcMar>
              <w:left w:w="28" w:type="dxa"/>
              <w:right w:w="28" w:type="dxa"/>
            </w:tcMar>
          </w:tcPr>
          <w:p w:rsidR="004762A7" w:rsidRPr="00AE5447" w:rsidRDefault="004762A7" w:rsidP="004762A7">
            <w:pPr>
              <w:rPr>
                <w:sz w:val="24"/>
                <w:szCs w:val="24"/>
              </w:rPr>
            </w:pPr>
          </w:p>
          <w:p w:rsidR="00840E39" w:rsidRPr="00AE5447" w:rsidRDefault="009E6C55" w:rsidP="004F60F4">
            <w:pPr>
              <w:rPr>
                <w:sz w:val="24"/>
                <w:szCs w:val="24"/>
              </w:rPr>
            </w:pPr>
            <w:r w:rsidRPr="00AE5447">
              <w:rPr>
                <w:sz w:val="24"/>
                <w:szCs w:val="24"/>
              </w:rPr>
              <w:t>д</w:t>
            </w:r>
            <w:r w:rsidR="004B55C7" w:rsidRPr="00AE5447">
              <w:rPr>
                <w:sz w:val="24"/>
                <w:szCs w:val="24"/>
              </w:rPr>
              <w:t>иференційований залік</w:t>
            </w:r>
          </w:p>
        </w:tc>
      </w:tr>
      <w:tr w:rsidR="00274A96" w:rsidRPr="00AE5447" w:rsidTr="004762A7">
        <w:tc>
          <w:tcPr>
            <w:tcW w:w="3118" w:type="dxa"/>
            <w:tcMar>
              <w:left w:w="28" w:type="dxa"/>
              <w:right w:w="28" w:type="dxa"/>
            </w:tcMar>
          </w:tcPr>
          <w:p w:rsidR="00274A96" w:rsidRPr="00AE5447" w:rsidRDefault="00274A96" w:rsidP="004762A7">
            <w:pPr>
              <w:rPr>
                <w:sz w:val="24"/>
                <w:szCs w:val="24"/>
              </w:rPr>
            </w:pPr>
            <w:r w:rsidRPr="00AE5447">
              <w:rPr>
                <w:sz w:val="24"/>
                <w:szCs w:val="24"/>
              </w:rPr>
              <w:t>Термін викладання ………..</w:t>
            </w:r>
          </w:p>
        </w:tc>
        <w:tc>
          <w:tcPr>
            <w:tcW w:w="3544" w:type="dxa"/>
            <w:tcMar>
              <w:left w:w="28" w:type="dxa"/>
              <w:right w:w="28" w:type="dxa"/>
            </w:tcMar>
          </w:tcPr>
          <w:p w:rsidR="00274A96" w:rsidRPr="00AE5447" w:rsidRDefault="001406EC" w:rsidP="004F60F4">
            <w:r w:rsidRPr="00AE5447">
              <w:t>4</w:t>
            </w:r>
            <w:r w:rsidR="00274A96" w:rsidRPr="00AE5447">
              <w:t>-й семестр</w:t>
            </w:r>
          </w:p>
        </w:tc>
      </w:tr>
      <w:tr w:rsidR="001620F7" w:rsidRPr="00AE5447" w:rsidTr="004762A7">
        <w:tc>
          <w:tcPr>
            <w:tcW w:w="3118" w:type="dxa"/>
            <w:tcMar>
              <w:left w:w="28" w:type="dxa"/>
              <w:right w:w="28" w:type="dxa"/>
            </w:tcMar>
          </w:tcPr>
          <w:p w:rsidR="001620F7" w:rsidRPr="00AE5447" w:rsidRDefault="001620F7" w:rsidP="004762A7">
            <w:r w:rsidRPr="00AE5447">
              <w:t>Мова викладання …………….</w:t>
            </w:r>
          </w:p>
        </w:tc>
        <w:tc>
          <w:tcPr>
            <w:tcW w:w="3544" w:type="dxa"/>
            <w:tcMar>
              <w:left w:w="28" w:type="dxa"/>
              <w:right w:w="28" w:type="dxa"/>
            </w:tcMar>
          </w:tcPr>
          <w:p w:rsidR="001620F7" w:rsidRPr="00AE5447" w:rsidRDefault="001620F7" w:rsidP="004762A7">
            <w:r w:rsidRPr="00AE5447">
              <w:t>українська</w:t>
            </w:r>
          </w:p>
        </w:tc>
      </w:tr>
    </w:tbl>
    <w:p w:rsidR="00840E39" w:rsidRPr="00AE5447" w:rsidRDefault="00840E39" w:rsidP="00C323D7">
      <w:pPr>
        <w:spacing w:before="80"/>
      </w:pPr>
    </w:p>
    <w:p w:rsidR="00C323D7" w:rsidRPr="00AE5447" w:rsidRDefault="00C323D7" w:rsidP="00DF396A">
      <w:pPr>
        <w:spacing w:before="80"/>
        <w:ind w:firstLine="1560"/>
        <w:rPr>
          <w:i/>
          <w:sz w:val="16"/>
          <w:szCs w:val="16"/>
        </w:rPr>
      </w:pPr>
      <w:r w:rsidRPr="00AE5447">
        <w:t xml:space="preserve">Викладачі: </w:t>
      </w:r>
      <w:r w:rsidR="00220ADA" w:rsidRPr="00AE5447">
        <w:t>______________________________________________________</w:t>
      </w:r>
    </w:p>
    <w:p w:rsidR="00C323D7" w:rsidRPr="00AE5447" w:rsidRDefault="00C323D7" w:rsidP="00C323D7">
      <w:pPr>
        <w:jc w:val="center"/>
        <w:rPr>
          <w:i/>
          <w:sz w:val="16"/>
          <w:szCs w:val="16"/>
        </w:rPr>
      </w:pPr>
    </w:p>
    <w:p w:rsidR="00C323D7" w:rsidRPr="00AE5447" w:rsidRDefault="00C323D7" w:rsidP="004762A7">
      <w:pPr>
        <w:ind w:left="1134"/>
        <w:jc w:val="center"/>
        <w:rPr>
          <w:sz w:val="22"/>
          <w:szCs w:val="22"/>
        </w:rPr>
      </w:pPr>
      <w:r w:rsidRPr="00AE5447">
        <w:rPr>
          <w:sz w:val="22"/>
          <w:szCs w:val="22"/>
        </w:rPr>
        <w:t>Пролонговано: на 20__/20__ н.р. __________(___________) «__»___ 20__р.</w:t>
      </w:r>
    </w:p>
    <w:p w:rsidR="00C323D7" w:rsidRPr="00AE5447" w:rsidRDefault="00C323D7" w:rsidP="004762A7">
      <w:pPr>
        <w:ind w:left="1134"/>
        <w:jc w:val="center"/>
        <w:rPr>
          <w:sz w:val="22"/>
          <w:szCs w:val="22"/>
          <w:vertAlign w:val="superscript"/>
        </w:rPr>
      </w:pPr>
      <w:r w:rsidRPr="00AE5447">
        <w:rPr>
          <w:sz w:val="22"/>
          <w:szCs w:val="22"/>
          <w:vertAlign w:val="superscript"/>
        </w:rPr>
        <w:t>(підпис, ПІБ, дата)</w:t>
      </w:r>
    </w:p>
    <w:p w:rsidR="00C323D7" w:rsidRPr="00AE5447" w:rsidRDefault="00C323D7" w:rsidP="004762A7">
      <w:pPr>
        <w:ind w:left="1134"/>
        <w:jc w:val="center"/>
        <w:rPr>
          <w:sz w:val="22"/>
          <w:szCs w:val="22"/>
        </w:rPr>
      </w:pPr>
      <w:r w:rsidRPr="00AE5447">
        <w:rPr>
          <w:sz w:val="22"/>
          <w:szCs w:val="22"/>
        </w:rPr>
        <w:t>на 20__/20__ н.р. __________(___________) «__»___ 20__р.</w:t>
      </w:r>
    </w:p>
    <w:p w:rsidR="00C323D7" w:rsidRPr="00AE5447" w:rsidRDefault="00C323D7" w:rsidP="004762A7">
      <w:pPr>
        <w:ind w:left="1134"/>
        <w:jc w:val="center"/>
        <w:rPr>
          <w:sz w:val="22"/>
          <w:szCs w:val="22"/>
          <w:vertAlign w:val="superscript"/>
        </w:rPr>
      </w:pPr>
      <w:r w:rsidRPr="00AE5447">
        <w:rPr>
          <w:sz w:val="22"/>
          <w:szCs w:val="22"/>
          <w:vertAlign w:val="superscript"/>
        </w:rPr>
        <w:t>(підпис, ПІБ, дата)</w:t>
      </w:r>
    </w:p>
    <w:p w:rsidR="00C323D7" w:rsidRPr="00AE5447" w:rsidRDefault="00C323D7" w:rsidP="004762A7">
      <w:pPr>
        <w:ind w:left="1134"/>
        <w:jc w:val="center"/>
        <w:rPr>
          <w:sz w:val="22"/>
          <w:szCs w:val="22"/>
          <w:vertAlign w:val="superscript"/>
        </w:rPr>
      </w:pPr>
    </w:p>
    <w:p w:rsidR="00E16396" w:rsidRPr="00AE5447" w:rsidRDefault="00E16396" w:rsidP="002146A0">
      <w:pPr>
        <w:spacing w:before="120" w:after="120"/>
        <w:jc w:val="center"/>
        <w:rPr>
          <w:b/>
          <w:bCs/>
          <w:sz w:val="28"/>
          <w:szCs w:val="28"/>
        </w:rPr>
      </w:pPr>
    </w:p>
    <w:p w:rsidR="00A63728" w:rsidRPr="00AE5447" w:rsidRDefault="00A63728" w:rsidP="002146A0">
      <w:pPr>
        <w:spacing w:before="120" w:after="120"/>
        <w:jc w:val="center"/>
        <w:rPr>
          <w:b/>
          <w:bCs/>
          <w:sz w:val="28"/>
          <w:szCs w:val="28"/>
        </w:rPr>
      </w:pPr>
    </w:p>
    <w:p w:rsidR="00A63728" w:rsidRPr="00AE5447" w:rsidRDefault="00A63728" w:rsidP="002146A0">
      <w:pPr>
        <w:spacing w:before="120" w:after="120"/>
        <w:jc w:val="center"/>
        <w:rPr>
          <w:b/>
          <w:bCs/>
          <w:sz w:val="28"/>
          <w:szCs w:val="28"/>
        </w:rPr>
      </w:pPr>
    </w:p>
    <w:p w:rsidR="00E16396" w:rsidRPr="00AE5447" w:rsidRDefault="00E16396" w:rsidP="002146A0">
      <w:pPr>
        <w:spacing w:before="120" w:after="120"/>
        <w:jc w:val="center"/>
        <w:rPr>
          <w:b/>
          <w:bCs/>
          <w:sz w:val="28"/>
          <w:szCs w:val="28"/>
        </w:rPr>
      </w:pPr>
    </w:p>
    <w:p w:rsidR="002146A0" w:rsidRPr="00AE5447" w:rsidRDefault="002146A0" w:rsidP="00E50E08">
      <w:pPr>
        <w:tabs>
          <w:tab w:val="left" w:pos="4253"/>
        </w:tabs>
        <w:jc w:val="center"/>
        <w:rPr>
          <w:bCs/>
          <w:sz w:val="28"/>
          <w:szCs w:val="28"/>
        </w:rPr>
      </w:pPr>
      <w:r w:rsidRPr="00AE5447">
        <w:rPr>
          <w:bCs/>
          <w:sz w:val="28"/>
          <w:szCs w:val="28"/>
        </w:rPr>
        <w:t>Дніпро</w:t>
      </w:r>
    </w:p>
    <w:p w:rsidR="002146A0" w:rsidRPr="00AE5447" w:rsidRDefault="00A63728" w:rsidP="00E50E08">
      <w:pPr>
        <w:tabs>
          <w:tab w:val="left" w:pos="4253"/>
        </w:tabs>
        <w:jc w:val="center"/>
        <w:rPr>
          <w:bCs/>
          <w:sz w:val="28"/>
          <w:szCs w:val="28"/>
        </w:rPr>
      </w:pPr>
      <w:r w:rsidRPr="00AE5447">
        <w:rPr>
          <w:bCs/>
          <w:sz w:val="28"/>
          <w:szCs w:val="28"/>
        </w:rPr>
        <w:t>НТУ «</w:t>
      </w:r>
      <w:r w:rsidR="008D05AC" w:rsidRPr="00AE5447">
        <w:rPr>
          <w:bCs/>
          <w:sz w:val="28"/>
          <w:szCs w:val="28"/>
        </w:rPr>
        <w:t>ДП</w:t>
      </w:r>
      <w:r w:rsidRPr="00AE5447">
        <w:rPr>
          <w:bCs/>
          <w:sz w:val="28"/>
          <w:szCs w:val="28"/>
        </w:rPr>
        <w:t>»</w:t>
      </w:r>
    </w:p>
    <w:p w:rsidR="002146A0" w:rsidRPr="00AE5447" w:rsidRDefault="002146A0" w:rsidP="00E50E08">
      <w:pPr>
        <w:tabs>
          <w:tab w:val="left" w:pos="4253"/>
        </w:tabs>
        <w:jc w:val="center"/>
        <w:rPr>
          <w:sz w:val="28"/>
          <w:szCs w:val="28"/>
        </w:rPr>
      </w:pPr>
      <w:r w:rsidRPr="00AE5447">
        <w:rPr>
          <w:bCs/>
          <w:sz w:val="28"/>
          <w:szCs w:val="28"/>
        </w:rPr>
        <w:t>20</w:t>
      </w:r>
      <w:r w:rsidR="00DF396A" w:rsidRPr="00AE5447">
        <w:rPr>
          <w:bCs/>
          <w:sz w:val="28"/>
          <w:szCs w:val="28"/>
        </w:rPr>
        <w:t>20</w:t>
      </w:r>
    </w:p>
    <w:p w:rsidR="00840E39" w:rsidRPr="00AE5447" w:rsidRDefault="002146A0" w:rsidP="00C30003">
      <w:pPr>
        <w:spacing w:before="120"/>
        <w:jc w:val="center"/>
        <w:rPr>
          <w:sz w:val="28"/>
          <w:szCs w:val="28"/>
        </w:rPr>
      </w:pPr>
      <w:r w:rsidRPr="00AE5447">
        <w:rPr>
          <w:b/>
          <w:color w:val="000000"/>
          <w:sz w:val="28"/>
          <w:szCs w:val="28"/>
        </w:rPr>
        <w:br w:type="page"/>
      </w:r>
    </w:p>
    <w:p w:rsidR="007F2D4D" w:rsidRPr="00AE5447" w:rsidRDefault="007F2D4D" w:rsidP="00225B42">
      <w:pPr>
        <w:pStyle w:val="a3"/>
        <w:ind w:firstLine="567"/>
        <w:jc w:val="both"/>
        <w:rPr>
          <w:rFonts w:eastAsia="TimesNewRoman"/>
          <w:b w:val="0"/>
          <w:sz w:val="28"/>
          <w:szCs w:val="28"/>
        </w:rPr>
      </w:pPr>
      <w:r w:rsidRPr="00AE5447">
        <w:rPr>
          <w:b w:val="0"/>
          <w:sz w:val="28"/>
          <w:szCs w:val="28"/>
        </w:rPr>
        <w:lastRenderedPageBreak/>
        <w:t xml:space="preserve">Робоча програма навчальної дисципліни </w:t>
      </w:r>
      <w:r w:rsidRPr="00AE5447">
        <w:rPr>
          <w:b w:val="0"/>
          <w:color w:val="000000"/>
          <w:sz w:val="28"/>
          <w:szCs w:val="28"/>
        </w:rPr>
        <w:t>«</w:t>
      </w:r>
      <w:r w:rsidR="00805AAE" w:rsidRPr="00AE5447">
        <w:rPr>
          <w:b w:val="0"/>
          <w:sz w:val="28"/>
          <w:szCs w:val="28"/>
        </w:rPr>
        <w:t>Бухгалтерський облік і аналіз в бюджетних установах</w:t>
      </w:r>
      <w:r w:rsidRPr="00AE5447">
        <w:rPr>
          <w:b w:val="0"/>
          <w:sz w:val="28"/>
          <w:szCs w:val="28"/>
        </w:rPr>
        <w:t xml:space="preserve">» для </w:t>
      </w:r>
      <w:r w:rsidR="00805AAE" w:rsidRPr="00AE5447">
        <w:rPr>
          <w:b w:val="0"/>
          <w:sz w:val="28"/>
          <w:szCs w:val="28"/>
        </w:rPr>
        <w:t>бакалаврів</w:t>
      </w:r>
      <w:r w:rsidRPr="00AE5447">
        <w:rPr>
          <w:b w:val="0"/>
          <w:sz w:val="28"/>
          <w:szCs w:val="28"/>
        </w:rPr>
        <w:t xml:space="preserve"> спеціальності 0</w:t>
      </w:r>
      <w:r w:rsidR="001A79DA" w:rsidRPr="00AE5447">
        <w:rPr>
          <w:b w:val="0"/>
          <w:sz w:val="28"/>
          <w:szCs w:val="28"/>
        </w:rPr>
        <w:t>7</w:t>
      </w:r>
      <w:r w:rsidRPr="00AE5447">
        <w:rPr>
          <w:b w:val="0"/>
          <w:sz w:val="28"/>
          <w:szCs w:val="28"/>
        </w:rPr>
        <w:t>1 «</w:t>
      </w:r>
      <w:r w:rsidR="001A79DA" w:rsidRPr="00AE5447">
        <w:rPr>
          <w:b w:val="0"/>
          <w:sz w:val="28"/>
          <w:szCs w:val="28"/>
        </w:rPr>
        <w:t>Облік і оподаткування</w:t>
      </w:r>
      <w:r w:rsidRPr="00AE5447">
        <w:rPr>
          <w:b w:val="0"/>
          <w:sz w:val="28"/>
          <w:szCs w:val="28"/>
        </w:rPr>
        <w:t xml:space="preserve">» / </w:t>
      </w:r>
      <w:r w:rsidRPr="00AE5447">
        <w:rPr>
          <w:b w:val="0"/>
          <w:iCs/>
          <w:sz w:val="28"/>
          <w:szCs w:val="28"/>
        </w:rPr>
        <w:t>Нац. техн. ун-т.</w:t>
      </w:r>
      <w:r w:rsidR="008D05AC" w:rsidRPr="00AE5447">
        <w:rPr>
          <w:b w:val="0"/>
          <w:iCs/>
          <w:sz w:val="28"/>
          <w:szCs w:val="28"/>
        </w:rPr>
        <w:t xml:space="preserve"> «Дніпровська політехніка»</w:t>
      </w:r>
      <w:r w:rsidRPr="00AE5447">
        <w:rPr>
          <w:b w:val="0"/>
          <w:iCs/>
          <w:sz w:val="28"/>
          <w:szCs w:val="28"/>
        </w:rPr>
        <w:t xml:space="preserve">, каф. </w:t>
      </w:r>
      <w:r w:rsidR="001A79DA" w:rsidRPr="00AE5447">
        <w:rPr>
          <w:b w:val="0"/>
          <w:iCs/>
          <w:sz w:val="28"/>
          <w:szCs w:val="28"/>
        </w:rPr>
        <w:t>Обліку і аудиту</w:t>
      </w:r>
      <w:r w:rsidRPr="00AE5447">
        <w:rPr>
          <w:b w:val="0"/>
          <w:iCs/>
          <w:sz w:val="28"/>
          <w:szCs w:val="28"/>
        </w:rPr>
        <w:t xml:space="preserve">. – Д.: </w:t>
      </w:r>
      <w:r w:rsidR="0059119A" w:rsidRPr="00AE5447">
        <w:rPr>
          <w:b w:val="0"/>
          <w:iCs/>
          <w:sz w:val="28"/>
          <w:szCs w:val="28"/>
        </w:rPr>
        <w:t>НТУ «</w:t>
      </w:r>
      <w:r w:rsidR="008D05AC" w:rsidRPr="00AE5447">
        <w:rPr>
          <w:b w:val="0"/>
          <w:iCs/>
          <w:sz w:val="28"/>
          <w:szCs w:val="28"/>
        </w:rPr>
        <w:t>ДП</w:t>
      </w:r>
      <w:r w:rsidR="0059119A" w:rsidRPr="00AE5447">
        <w:rPr>
          <w:b w:val="0"/>
          <w:iCs/>
          <w:sz w:val="28"/>
          <w:szCs w:val="28"/>
        </w:rPr>
        <w:t>»</w:t>
      </w:r>
      <w:r w:rsidRPr="00AE5447">
        <w:rPr>
          <w:b w:val="0"/>
          <w:iCs/>
          <w:sz w:val="28"/>
          <w:szCs w:val="28"/>
        </w:rPr>
        <w:t>,</w:t>
      </w:r>
      <w:r w:rsidRPr="00AE5447">
        <w:rPr>
          <w:b w:val="0"/>
          <w:sz w:val="28"/>
          <w:szCs w:val="28"/>
        </w:rPr>
        <w:t xml:space="preserve"> 20</w:t>
      </w:r>
      <w:r w:rsidR="00857B80" w:rsidRPr="00AE5447">
        <w:rPr>
          <w:b w:val="0"/>
          <w:sz w:val="28"/>
          <w:szCs w:val="28"/>
        </w:rPr>
        <w:t>20</w:t>
      </w:r>
      <w:r w:rsidRPr="00AE5447">
        <w:rPr>
          <w:b w:val="0"/>
          <w:sz w:val="28"/>
          <w:szCs w:val="28"/>
        </w:rPr>
        <w:t xml:space="preserve">. </w:t>
      </w:r>
      <w:r w:rsidRPr="00AE5447">
        <w:rPr>
          <w:rFonts w:eastAsia="TimesNewRoman"/>
          <w:b w:val="0"/>
          <w:sz w:val="28"/>
          <w:szCs w:val="28"/>
        </w:rPr>
        <w:t xml:space="preserve">– </w:t>
      </w:r>
      <w:r w:rsidRPr="008D45DC">
        <w:rPr>
          <w:rFonts w:eastAsia="TimesNewRoman"/>
          <w:b w:val="0"/>
          <w:sz w:val="28"/>
          <w:szCs w:val="28"/>
        </w:rPr>
        <w:t>1</w:t>
      </w:r>
      <w:r w:rsidR="00847868">
        <w:rPr>
          <w:rFonts w:eastAsia="TimesNewRoman"/>
          <w:b w:val="0"/>
          <w:sz w:val="28"/>
          <w:szCs w:val="28"/>
        </w:rPr>
        <w:t>2</w:t>
      </w:r>
      <w:r w:rsidRPr="008D45DC">
        <w:rPr>
          <w:rFonts w:eastAsia="TimesNewRoman"/>
          <w:b w:val="0"/>
          <w:sz w:val="28"/>
          <w:szCs w:val="28"/>
        </w:rPr>
        <w:t xml:space="preserve"> с.</w:t>
      </w:r>
    </w:p>
    <w:p w:rsidR="00225B42" w:rsidRPr="00AE5447" w:rsidRDefault="00225B42" w:rsidP="00225B42">
      <w:pPr>
        <w:pStyle w:val="ad"/>
        <w:suppressLineNumbers/>
        <w:suppressAutoHyphens/>
        <w:autoSpaceDE w:val="0"/>
        <w:autoSpaceDN w:val="0"/>
        <w:spacing w:before="240" w:after="120"/>
        <w:ind w:left="0" w:firstLine="567"/>
        <w:jc w:val="both"/>
        <w:rPr>
          <w:sz w:val="28"/>
          <w:szCs w:val="28"/>
        </w:rPr>
      </w:pPr>
      <w:r w:rsidRPr="00AE5447">
        <w:rPr>
          <w:sz w:val="28"/>
          <w:szCs w:val="28"/>
        </w:rPr>
        <w:t xml:space="preserve">Розробник – </w:t>
      </w:r>
      <w:r w:rsidR="00805AAE" w:rsidRPr="00AE5447">
        <w:rPr>
          <w:sz w:val="28"/>
          <w:szCs w:val="28"/>
        </w:rPr>
        <w:t>Макурін А.А.</w:t>
      </w:r>
    </w:p>
    <w:p w:rsidR="0039568C" w:rsidRPr="00AE5447" w:rsidRDefault="0039568C" w:rsidP="0039568C">
      <w:pPr>
        <w:spacing w:before="240"/>
        <w:ind w:firstLine="567"/>
        <w:jc w:val="both"/>
        <w:rPr>
          <w:sz w:val="28"/>
          <w:szCs w:val="28"/>
        </w:rPr>
      </w:pPr>
      <w:r w:rsidRPr="00AE5447">
        <w:rPr>
          <w:sz w:val="28"/>
          <w:szCs w:val="28"/>
        </w:rPr>
        <w:t>Робоча програма регламентує:</w:t>
      </w:r>
    </w:p>
    <w:p w:rsidR="0039568C" w:rsidRPr="00AE5447" w:rsidRDefault="0039568C" w:rsidP="0039568C">
      <w:pPr>
        <w:pStyle w:val="ad"/>
        <w:numPr>
          <w:ilvl w:val="0"/>
          <w:numId w:val="7"/>
        </w:numPr>
        <w:spacing w:before="120"/>
        <w:ind w:left="0" w:firstLine="567"/>
        <w:jc w:val="both"/>
        <w:rPr>
          <w:sz w:val="28"/>
          <w:szCs w:val="28"/>
        </w:rPr>
      </w:pPr>
      <w:r w:rsidRPr="00AE5447">
        <w:rPr>
          <w:sz w:val="28"/>
          <w:szCs w:val="28"/>
        </w:rPr>
        <w:t xml:space="preserve"> мету дисципліни;</w:t>
      </w:r>
    </w:p>
    <w:p w:rsidR="0039568C" w:rsidRPr="00AE5447" w:rsidRDefault="0039568C" w:rsidP="0039568C">
      <w:pPr>
        <w:pStyle w:val="ad"/>
        <w:numPr>
          <w:ilvl w:val="0"/>
          <w:numId w:val="7"/>
        </w:numPr>
        <w:ind w:left="0" w:firstLine="567"/>
        <w:jc w:val="both"/>
        <w:rPr>
          <w:sz w:val="28"/>
          <w:szCs w:val="28"/>
        </w:rPr>
      </w:pPr>
      <w:r w:rsidRPr="00AE5447">
        <w:rPr>
          <w:sz w:val="28"/>
          <w:szCs w:val="28"/>
        </w:rPr>
        <w:t xml:space="preserve"> дисциплінарні результати навчання; </w:t>
      </w:r>
    </w:p>
    <w:p w:rsidR="0039568C" w:rsidRPr="00AE5447" w:rsidRDefault="0039568C" w:rsidP="0039568C">
      <w:pPr>
        <w:pStyle w:val="ad"/>
        <w:numPr>
          <w:ilvl w:val="0"/>
          <w:numId w:val="7"/>
        </w:numPr>
        <w:ind w:left="0" w:firstLine="567"/>
        <w:jc w:val="both"/>
        <w:rPr>
          <w:sz w:val="28"/>
          <w:szCs w:val="28"/>
        </w:rPr>
      </w:pPr>
      <w:r w:rsidRPr="00AE5447">
        <w:rPr>
          <w:sz w:val="28"/>
          <w:szCs w:val="28"/>
        </w:rPr>
        <w:t xml:space="preserve"> бажані базові дисципліни;</w:t>
      </w:r>
    </w:p>
    <w:p w:rsidR="0039568C" w:rsidRPr="00AE5447" w:rsidRDefault="0039568C" w:rsidP="0039568C">
      <w:pPr>
        <w:pStyle w:val="ad"/>
        <w:numPr>
          <w:ilvl w:val="0"/>
          <w:numId w:val="7"/>
        </w:numPr>
        <w:ind w:left="0" w:firstLine="567"/>
        <w:jc w:val="both"/>
        <w:rPr>
          <w:sz w:val="28"/>
          <w:szCs w:val="28"/>
        </w:rPr>
      </w:pPr>
      <w:r w:rsidRPr="00AE5447">
        <w:rPr>
          <w:sz w:val="28"/>
          <w:szCs w:val="28"/>
        </w:rPr>
        <w:t xml:space="preserve"> обсяг і розподіл за формами організації освітнього процесу та видами навчальних занять;</w:t>
      </w:r>
    </w:p>
    <w:p w:rsidR="0039568C" w:rsidRPr="00AE5447" w:rsidRDefault="0039568C" w:rsidP="0039568C">
      <w:pPr>
        <w:pStyle w:val="ad"/>
        <w:numPr>
          <w:ilvl w:val="0"/>
          <w:numId w:val="7"/>
        </w:numPr>
        <w:ind w:left="0" w:firstLine="567"/>
        <w:jc w:val="both"/>
        <w:rPr>
          <w:sz w:val="28"/>
          <w:szCs w:val="28"/>
        </w:rPr>
      </w:pPr>
      <w:r w:rsidRPr="00AE5447">
        <w:rPr>
          <w:sz w:val="28"/>
          <w:szCs w:val="28"/>
        </w:rPr>
        <w:t xml:space="preserve"> програму дисципліни (тематичний план за видами навчальних занять);</w:t>
      </w:r>
    </w:p>
    <w:p w:rsidR="0039568C" w:rsidRPr="00AE5447" w:rsidRDefault="0039568C" w:rsidP="0039568C">
      <w:pPr>
        <w:pStyle w:val="ad"/>
        <w:numPr>
          <w:ilvl w:val="0"/>
          <w:numId w:val="7"/>
        </w:numPr>
        <w:suppressLineNumbers/>
        <w:suppressAutoHyphens/>
        <w:ind w:left="0" w:firstLine="567"/>
        <w:jc w:val="both"/>
        <w:rPr>
          <w:sz w:val="28"/>
          <w:szCs w:val="28"/>
        </w:rPr>
      </w:pPr>
      <w:r w:rsidRPr="00AE5447">
        <w:rPr>
          <w:sz w:val="28"/>
          <w:szCs w:val="28"/>
        </w:rPr>
        <w:t xml:space="preserve"> алгоритм оцінювання рівня досягнення дисциплінарних результатів навчання (шкали, засоби, процедури та критерії оцінювання); </w:t>
      </w:r>
    </w:p>
    <w:p w:rsidR="0039568C" w:rsidRPr="00AE5447" w:rsidRDefault="0039568C" w:rsidP="0039568C">
      <w:pPr>
        <w:pStyle w:val="ad"/>
        <w:numPr>
          <w:ilvl w:val="0"/>
          <w:numId w:val="7"/>
        </w:numPr>
        <w:suppressLineNumbers/>
        <w:suppressAutoHyphens/>
        <w:ind w:left="0" w:firstLine="567"/>
        <w:jc w:val="both"/>
        <w:rPr>
          <w:sz w:val="28"/>
          <w:szCs w:val="28"/>
        </w:rPr>
      </w:pPr>
      <w:r w:rsidRPr="00AE5447">
        <w:rPr>
          <w:sz w:val="28"/>
          <w:szCs w:val="28"/>
        </w:rPr>
        <w:t xml:space="preserve"> інструменти, обладнання та програмне забезпечення;</w:t>
      </w:r>
    </w:p>
    <w:p w:rsidR="0039568C" w:rsidRPr="00AE5447" w:rsidRDefault="0039568C" w:rsidP="0039568C">
      <w:pPr>
        <w:pStyle w:val="ad"/>
        <w:numPr>
          <w:ilvl w:val="0"/>
          <w:numId w:val="7"/>
        </w:numPr>
        <w:suppressLineNumbers/>
        <w:suppressAutoHyphens/>
        <w:ind w:left="0" w:firstLine="567"/>
        <w:jc w:val="both"/>
        <w:rPr>
          <w:sz w:val="28"/>
          <w:szCs w:val="28"/>
        </w:rPr>
      </w:pPr>
      <w:r w:rsidRPr="00AE5447">
        <w:rPr>
          <w:sz w:val="28"/>
          <w:szCs w:val="28"/>
        </w:rPr>
        <w:t xml:space="preserve"> рекомендовані джерела інформації.</w:t>
      </w:r>
    </w:p>
    <w:p w:rsidR="0039568C" w:rsidRPr="00AE5447" w:rsidRDefault="0039568C" w:rsidP="0039568C">
      <w:pPr>
        <w:pStyle w:val="ad"/>
        <w:suppressLineNumbers/>
        <w:suppressAutoHyphens/>
        <w:ind w:left="567"/>
        <w:jc w:val="both"/>
        <w:rPr>
          <w:sz w:val="28"/>
          <w:szCs w:val="28"/>
        </w:rPr>
      </w:pPr>
    </w:p>
    <w:p w:rsidR="0039568C" w:rsidRPr="00AE5447" w:rsidRDefault="0039568C" w:rsidP="0039568C">
      <w:pPr>
        <w:tabs>
          <w:tab w:val="left" w:pos="851"/>
          <w:tab w:val="left" w:pos="2160"/>
        </w:tabs>
        <w:spacing w:before="120" w:line="232" w:lineRule="auto"/>
        <w:ind w:firstLine="567"/>
        <w:jc w:val="both"/>
        <w:rPr>
          <w:rFonts w:eastAsia="TimesNewRoman"/>
          <w:sz w:val="28"/>
          <w:szCs w:val="28"/>
        </w:rPr>
      </w:pPr>
      <w:r w:rsidRPr="00AE5447">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w:t>
      </w:r>
    </w:p>
    <w:p w:rsidR="00225B42" w:rsidRPr="00AE5447" w:rsidRDefault="00225B42" w:rsidP="00225B42">
      <w:pPr>
        <w:suppressLineNumbers/>
        <w:suppressAutoHyphens/>
        <w:autoSpaceDE w:val="0"/>
        <w:autoSpaceDN w:val="0"/>
        <w:spacing w:after="240"/>
        <w:ind w:firstLine="561"/>
        <w:jc w:val="both"/>
        <w:rPr>
          <w:sz w:val="28"/>
          <w:szCs w:val="28"/>
        </w:rPr>
      </w:pPr>
    </w:p>
    <w:p w:rsidR="00840E39" w:rsidRPr="00AE5447" w:rsidRDefault="00840E39" w:rsidP="00225B42">
      <w:pPr>
        <w:suppressLineNumbers/>
        <w:suppressAutoHyphens/>
        <w:autoSpaceDE w:val="0"/>
        <w:autoSpaceDN w:val="0"/>
        <w:spacing w:after="240"/>
        <w:ind w:firstLine="561"/>
        <w:jc w:val="both"/>
        <w:rPr>
          <w:sz w:val="28"/>
          <w:szCs w:val="28"/>
        </w:rPr>
      </w:pPr>
      <w:r w:rsidRPr="00AE5447">
        <w:rPr>
          <w:sz w:val="28"/>
          <w:szCs w:val="28"/>
        </w:rPr>
        <w:t>Погоджено рішенням методичної комісії спеціальності 0</w:t>
      </w:r>
      <w:r w:rsidR="001A79DA" w:rsidRPr="00AE5447">
        <w:rPr>
          <w:sz w:val="28"/>
          <w:szCs w:val="28"/>
        </w:rPr>
        <w:t>7</w:t>
      </w:r>
      <w:r w:rsidRPr="00AE5447">
        <w:rPr>
          <w:sz w:val="28"/>
          <w:szCs w:val="28"/>
        </w:rPr>
        <w:t xml:space="preserve">1 </w:t>
      </w:r>
      <w:r w:rsidR="001A79DA" w:rsidRPr="00AE5447">
        <w:rPr>
          <w:sz w:val="28"/>
          <w:szCs w:val="28"/>
        </w:rPr>
        <w:t>Облік і оподаткування</w:t>
      </w:r>
      <w:r w:rsidRPr="00AE5447">
        <w:rPr>
          <w:sz w:val="28"/>
          <w:szCs w:val="28"/>
        </w:rPr>
        <w:t xml:space="preserve"> (протокол № </w:t>
      </w:r>
      <w:r w:rsidR="00B21572" w:rsidRPr="00AE5447">
        <w:rPr>
          <w:sz w:val="28"/>
          <w:szCs w:val="28"/>
        </w:rPr>
        <w:t>1</w:t>
      </w:r>
      <w:r w:rsidRPr="00AE5447">
        <w:rPr>
          <w:sz w:val="28"/>
          <w:szCs w:val="28"/>
        </w:rPr>
        <w:t xml:space="preserve"> від </w:t>
      </w:r>
      <w:r w:rsidR="00B21572" w:rsidRPr="00AE5447">
        <w:rPr>
          <w:sz w:val="28"/>
          <w:szCs w:val="28"/>
        </w:rPr>
        <w:t>30.08.20</w:t>
      </w:r>
      <w:r w:rsidR="00857B80" w:rsidRPr="00AE5447">
        <w:rPr>
          <w:sz w:val="28"/>
          <w:szCs w:val="28"/>
        </w:rPr>
        <w:t>20</w:t>
      </w:r>
      <w:r w:rsidR="00B21572" w:rsidRPr="00AE5447">
        <w:rPr>
          <w:sz w:val="28"/>
          <w:szCs w:val="28"/>
        </w:rPr>
        <w:t> р</w:t>
      </w:r>
      <w:r w:rsidRPr="00AE5447">
        <w:rPr>
          <w:sz w:val="28"/>
          <w:szCs w:val="28"/>
        </w:rPr>
        <w:t>).</w:t>
      </w:r>
    </w:p>
    <w:p w:rsidR="00EC6EB9" w:rsidRPr="00AE5447" w:rsidRDefault="00EC6EB9" w:rsidP="00C41E4D">
      <w:pPr>
        <w:ind w:firstLine="567"/>
        <w:jc w:val="both"/>
        <w:rPr>
          <w:sz w:val="28"/>
          <w:szCs w:val="28"/>
        </w:rPr>
      </w:pPr>
    </w:p>
    <w:p w:rsidR="004A622E" w:rsidRPr="00AE5447" w:rsidRDefault="002146A0" w:rsidP="004F6FE7">
      <w:pPr>
        <w:spacing w:before="120" w:after="120"/>
        <w:jc w:val="center"/>
        <w:rPr>
          <w:color w:val="000000"/>
          <w:sz w:val="28"/>
          <w:szCs w:val="28"/>
        </w:rPr>
      </w:pPr>
      <w:r w:rsidRPr="00AE5447">
        <w:rPr>
          <w:color w:val="000000"/>
          <w:sz w:val="28"/>
          <w:szCs w:val="28"/>
        </w:rPr>
        <w:br w:type="page"/>
      </w:r>
    </w:p>
    <w:p w:rsidR="004A622E" w:rsidRPr="00C779E8" w:rsidRDefault="000D70FE" w:rsidP="00891C29">
      <w:pPr>
        <w:pStyle w:val="af5"/>
        <w:spacing w:before="0" w:after="120"/>
        <w:jc w:val="center"/>
        <w:rPr>
          <w:rFonts w:ascii="Times New Roman" w:hAnsi="Times New Roman"/>
          <w:b/>
          <w:color w:val="auto"/>
          <w:sz w:val="28"/>
          <w:szCs w:val="28"/>
          <w:lang w:val="uk-UA"/>
        </w:rPr>
      </w:pPr>
      <w:r w:rsidRPr="00C779E8">
        <w:rPr>
          <w:rFonts w:ascii="Times New Roman" w:hAnsi="Times New Roman"/>
          <w:b/>
          <w:color w:val="auto"/>
          <w:sz w:val="28"/>
          <w:szCs w:val="28"/>
          <w:lang w:val="uk-UA"/>
        </w:rPr>
        <w:lastRenderedPageBreak/>
        <w:t>ЗМІСТ</w:t>
      </w:r>
    </w:p>
    <w:p w:rsidR="009779FB" w:rsidRPr="00C779E8" w:rsidRDefault="009F1D40">
      <w:pPr>
        <w:pStyle w:val="14"/>
        <w:tabs>
          <w:tab w:val="right" w:leader="dot" w:pos="9628"/>
        </w:tabs>
        <w:rPr>
          <w:rFonts w:asciiTheme="minorHAnsi" w:eastAsiaTheme="minorEastAsia" w:hAnsiTheme="minorHAnsi"/>
          <w:noProof/>
          <w:sz w:val="28"/>
          <w:szCs w:val="28"/>
        </w:rPr>
      </w:pPr>
      <w:r w:rsidRPr="00C779E8">
        <w:rPr>
          <w:sz w:val="28"/>
          <w:szCs w:val="28"/>
        </w:rPr>
        <w:fldChar w:fldCharType="begin"/>
      </w:r>
      <w:r w:rsidR="004A622E" w:rsidRPr="00C779E8">
        <w:rPr>
          <w:sz w:val="28"/>
          <w:szCs w:val="28"/>
        </w:rPr>
        <w:instrText xml:space="preserve"> TOC \o "1-3" \h \z \u </w:instrText>
      </w:r>
      <w:r w:rsidRPr="00C779E8">
        <w:rPr>
          <w:sz w:val="28"/>
          <w:szCs w:val="28"/>
        </w:rPr>
        <w:fldChar w:fldCharType="separate"/>
      </w:r>
      <w:hyperlink w:anchor="_Toc523035521" w:history="1">
        <w:r w:rsidR="009779FB" w:rsidRPr="00C779E8">
          <w:rPr>
            <w:rStyle w:val="a9"/>
            <w:bCs/>
            <w:noProof/>
            <w:sz w:val="28"/>
            <w:szCs w:val="28"/>
          </w:rPr>
          <w:t>1 МЕТА НАВЧАЛЬНОЇ ДИ</w:t>
        </w:r>
        <w:r w:rsidR="00857B80" w:rsidRPr="00C779E8">
          <w:rPr>
            <w:rStyle w:val="a9"/>
            <w:bCs/>
            <w:noProof/>
            <w:sz w:val="28"/>
            <w:szCs w:val="28"/>
          </w:rPr>
          <w:t>С</w:t>
        </w:r>
        <w:r w:rsidR="009779FB" w:rsidRPr="00C779E8">
          <w:rPr>
            <w:rStyle w:val="a9"/>
            <w:bCs/>
            <w:noProof/>
            <w:sz w:val="28"/>
            <w:szCs w:val="28"/>
          </w:rPr>
          <w:t>ЦИПЛІНИ</w:t>
        </w:r>
        <w:r w:rsidR="009779FB" w:rsidRPr="00C779E8">
          <w:rPr>
            <w:noProof/>
            <w:webHidden/>
            <w:sz w:val="28"/>
            <w:szCs w:val="28"/>
          </w:rPr>
          <w:tab/>
        </w:r>
        <w:r w:rsidR="008D45DC" w:rsidRPr="00C779E8">
          <w:rPr>
            <w:noProof/>
            <w:webHidden/>
            <w:sz w:val="28"/>
            <w:szCs w:val="28"/>
          </w:rPr>
          <w:t>4</w:t>
        </w:r>
      </w:hyperlink>
    </w:p>
    <w:p w:rsidR="009779FB" w:rsidRPr="00C779E8" w:rsidRDefault="009F1D40">
      <w:pPr>
        <w:pStyle w:val="14"/>
        <w:tabs>
          <w:tab w:val="right" w:leader="dot" w:pos="9628"/>
        </w:tabs>
        <w:rPr>
          <w:rFonts w:asciiTheme="minorHAnsi" w:eastAsiaTheme="minorEastAsia" w:hAnsiTheme="minorHAnsi"/>
          <w:noProof/>
          <w:sz w:val="28"/>
          <w:szCs w:val="28"/>
        </w:rPr>
      </w:pPr>
      <w:hyperlink w:anchor="_Toc523035522" w:history="1">
        <w:r w:rsidR="009779FB" w:rsidRPr="00C779E8">
          <w:rPr>
            <w:rStyle w:val="a9"/>
            <w:bCs/>
            <w:noProof/>
            <w:sz w:val="28"/>
            <w:szCs w:val="28"/>
          </w:rPr>
          <w:t>2 ОЧІКУВАНІ ДИСЦИПЛІНАРНІ РЕЗУЛЬТАТИ НАВЧАННЯ</w:t>
        </w:r>
        <w:r w:rsidR="009779FB" w:rsidRPr="00C779E8">
          <w:rPr>
            <w:noProof/>
            <w:webHidden/>
            <w:sz w:val="28"/>
            <w:szCs w:val="28"/>
          </w:rPr>
          <w:tab/>
        </w:r>
        <w:r w:rsidR="00C779E8" w:rsidRPr="00C779E8">
          <w:rPr>
            <w:noProof/>
            <w:webHidden/>
            <w:sz w:val="28"/>
            <w:szCs w:val="28"/>
          </w:rPr>
          <w:t>4</w:t>
        </w:r>
      </w:hyperlink>
    </w:p>
    <w:p w:rsidR="009779FB" w:rsidRPr="00C779E8" w:rsidRDefault="009F1D40">
      <w:pPr>
        <w:pStyle w:val="14"/>
        <w:tabs>
          <w:tab w:val="right" w:leader="dot" w:pos="9628"/>
        </w:tabs>
        <w:rPr>
          <w:rFonts w:asciiTheme="minorHAnsi" w:eastAsiaTheme="minorEastAsia" w:hAnsiTheme="minorHAnsi"/>
          <w:noProof/>
          <w:sz w:val="28"/>
          <w:szCs w:val="28"/>
        </w:rPr>
      </w:pPr>
      <w:hyperlink w:anchor="_Toc523035523" w:history="1">
        <w:r w:rsidR="009779FB" w:rsidRPr="00C779E8">
          <w:rPr>
            <w:rStyle w:val="a9"/>
            <w:bCs/>
            <w:noProof/>
            <w:sz w:val="28"/>
            <w:szCs w:val="28"/>
          </w:rPr>
          <w:t>3 БАЗОВІ ДИСЦИПЛІНИ</w:t>
        </w:r>
        <w:r w:rsidR="009779FB" w:rsidRPr="00C779E8">
          <w:rPr>
            <w:noProof/>
            <w:webHidden/>
            <w:sz w:val="28"/>
            <w:szCs w:val="28"/>
          </w:rPr>
          <w:tab/>
        </w:r>
        <w:r w:rsidR="00C779E8" w:rsidRPr="00C779E8">
          <w:rPr>
            <w:noProof/>
            <w:webHidden/>
            <w:sz w:val="28"/>
            <w:szCs w:val="28"/>
          </w:rPr>
          <w:t>5</w:t>
        </w:r>
      </w:hyperlink>
    </w:p>
    <w:p w:rsidR="009779FB" w:rsidRPr="00C779E8" w:rsidRDefault="009F1D40">
      <w:pPr>
        <w:pStyle w:val="14"/>
        <w:tabs>
          <w:tab w:val="right" w:leader="dot" w:pos="9628"/>
        </w:tabs>
        <w:rPr>
          <w:rFonts w:asciiTheme="minorHAnsi" w:eastAsiaTheme="minorEastAsia" w:hAnsiTheme="minorHAnsi"/>
          <w:noProof/>
          <w:sz w:val="28"/>
          <w:szCs w:val="28"/>
        </w:rPr>
      </w:pPr>
      <w:hyperlink w:anchor="_Toc523035524" w:history="1">
        <w:r w:rsidR="009779FB" w:rsidRPr="00C779E8">
          <w:rPr>
            <w:rStyle w:val="a9"/>
            <w:bCs/>
            <w:noProof/>
            <w:sz w:val="28"/>
            <w:szCs w:val="28"/>
          </w:rPr>
          <w:t>4 ОБСЯГ І РОЗПОДІЛ ЗА ФОРМАМИ ОРГАНІЗАЦІЇ ОСВІТНЬОГО ПРОЦЕСУ ТА ВИДАМИ НАВЧАЛЬНИХ ЗАНЯТЬ</w:t>
        </w:r>
        <w:r w:rsidR="009779FB" w:rsidRPr="00C779E8">
          <w:rPr>
            <w:noProof/>
            <w:webHidden/>
            <w:sz w:val="28"/>
            <w:szCs w:val="28"/>
          </w:rPr>
          <w:tab/>
        </w:r>
        <w:r w:rsidR="00C779E8" w:rsidRPr="00C779E8">
          <w:rPr>
            <w:noProof/>
            <w:webHidden/>
            <w:sz w:val="28"/>
            <w:szCs w:val="28"/>
          </w:rPr>
          <w:t>6</w:t>
        </w:r>
      </w:hyperlink>
    </w:p>
    <w:p w:rsidR="009779FB" w:rsidRPr="00C779E8" w:rsidRDefault="009F1D40">
      <w:pPr>
        <w:pStyle w:val="14"/>
        <w:tabs>
          <w:tab w:val="right" w:leader="dot" w:pos="9628"/>
        </w:tabs>
        <w:rPr>
          <w:rFonts w:asciiTheme="minorHAnsi" w:eastAsiaTheme="minorEastAsia" w:hAnsiTheme="minorHAnsi"/>
          <w:noProof/>
          <w:sz w:val="28"/>
          <w:szCs w:val="28"/>
        </w:rPr>
      </w:pPr>
      <w:hyperlink w:anchor="_Toc523035525" w:history="1">
        <w:r w:rsidR="009779FB" w:rsidRPr="00C779E8">
          <w:rPr>
            <w:rStyle w:val="a9"/>
            <w:bCs/>
            <w:noProof/>
            <w:sz w:val="28"/>
            <w:szCs w:val="28"/>
          </w:rPr>
          <w:t>5 ПРОГРАМА ДИСЦИПЛІНИ ЗА ВИДАМИ НАВЧАЛЬНИХ ЗАНЯТЬ</w:t>
        </w:r>
        <w:r w:rsidR="009779FB" w:rsidRPr="00C779E8">
          <w:rPr>
            <w:noProof/>
            <w:webHidden/>
            <w:sz w:val="28"/>
            <w:szCs w:val="28"/>
          </w:rPr>
          <w:tab/>
        </w:r>
        <w:r w:rsidR="00C779E8" w:rsidRPr="00C779E8">
          <w:rPr>
            <w:noProof/>
            <w:webHidden/>
            <w:sz w:val="28"/>
            <w:szCs w:val="28"/>
          </w:rPr>
          <w:t>6</w:t>
        </w:r>
      </w:hyperlink>
    </w:p>
    <w:p w:rsidR="009779FB" w:rsidRPr="00C779E8" w:rsidRDefault="009F1D40">
      <w:pPr>
        <w:pStyle w:val="14"/>
        <w:tabs>
          <w:tab w:val="right" w:leader="dot" w:pos="9628"/>
        </w:tabs>
        <w:rPr>
          <w:rFonts w:asciiTheme="minorHAnsi" w:eastAsiaTheme="minorEastAsia" w:hAnsiTheme="minorHAnsi"/>
          <w:noProof/>
          <w:sz w:val="28"/>
          <w:szCs w:val="28"/>
        </w:rPr>
      </w:pPr>
      <w:hyperlink w:anchor="_Toc523035526" w:history="1">
        <w:r w:rsidR="009779FB" w:rsidRPr="00C779E8">
          <w:rPr>
            <w:rStyle w:val="a9"/>
            <w:noProof/>
            <w:sz w:val="28"/>
            <w:szCs w:val="28"/>
          </w:rPr>
          <w:t>6 ОЦІНЮВАННЯ РЕЗУЛЬТАТІВ НАВЧАННЯ</w:t>
        </w:r>
        <w:r w:rsidR="009779FB" w:rsidRPr="00C779E8">
          <w:rPr>
            <w:noProof/>
            <w:webHidden/>
            <w:sz w:val="28"/>
            <w:szCs w:val="28"/>
          </w:rPr>
          <w:tab/>
        </w:r>
        <w:r w:rsidR="00C779E8" w:rsidRPr="00C779E8">
          <w:rPr>
            <w:noProof/>
            <w:webHidden/>
            <w:sz w:val="28"/>
            <w:szCs w:val="28"/>
          </w:rPr>
          <w:t>7</w:t>
        </w:r>
      </w:hyperlink>
    </w:p>
    <w:p w:rsidR="009779FB" w:rsidRPr="00C779E8" w:rsidRDefault="009F1D40">
      <w:pPr>
        <w:pStyle w:val="14"/>
        <w:tabs>
          <w:tab w:val="right" w:leader="dot" w:pos="9628"/>
        </w:tabs>
        <w:rPr>
          <w:rFonts w:asciiTheme="minorHAnsi" w:eastAsiaTheme="minorEastAsia" w:hAnsiTheme="minorHAnsi"/>
          <w:noProof/>
          <w:sz w:val="28"/>
          <w:szCs w:val="28"/>
        </w:rPr>
      </w:pPr>
      <w:hyperlink w:anchor="_Toc523035527" w:history="1">
        <w:r w:rsidR="009779FB" w:rsidRPr="00C779E8">
          <w:rPr>
            <w:rStyle w:val="a9"/>
            <w:noProof/>
            <w:sz w:val="28"/>
            <w:szCs w:val="28"/>
          </w:rPr>
          <w:t>6.1 Шкали</w:t>
        </w:r>
        <w:r w:rsidR="009779FB" w:rsidRPr="00C779E8">
          <w:rPr>
            <w:noProof/>
            <w:webHidden/>
            <w:sz w:val="28"/>
            <w:szCs w:val="28"/>
          </w:rPr>
          <w:tab/>
        </w:r>
        <w:r w:rsidR="00C779E8" w:rsidRPr="00C779E8">
          <w:rPr>
            <w:noProof/>
            <w:webHidden/>
            <w:sz w:val="28"/>
            <w:szCs w:val="28"/>
          </w:rPr>
          <w:t>7</w:t>
        </w:r>
      </w:hyperlink>
    </w:p>
    <w:p w:rsidR="009779FB" w:rsidRPr="00C779E8" w:rsidRDefault="009F1D40">
      <w:pPr>
        <w:pStyle w:val="14"/>
        <w:tabs>
          <w:tab w:val="right" w:leader="dot" w:pos="9628"/>
        </w:tabs>
        <w:rPr>
          <w:rFonts w:asciiTheme="minorHAnsi" w:eastAsiaTheme="minorEastAsia" w:hAnsiTheme="minorHAnsi"/>
          <w:noProof/>
          <w:sz w:val="28"/>
          <w:szCs w:val="28"/>
        </w:rPr>
      </w:pPr>
      <w:hyperlink w:anchor="_Toc523035528" w:history="1">
        <w:r w:rsidR="009779FB" w:rsidRPr="00C779E8">
          <w:rPr>
            <w:rStyle w:val="a9"/>
            <w:noProof/>
            <w:sz w:val="28"/>
            <w:szCs w:val="28"/>
          </w:rPr>
          <w:t>6.2 Засоби та процедури</w:t>
        </w:r>
        <w:r w:rsidR="009779FB" w:rsidRPr="00C779E8">
          <w:rPr>
            <w:noProof/>
            <w:webHidden/>
            <w:sz w:val="28"/>
            <w:szCs w:val="28"/>
          </w:rPr>
          <w:tab/>
        </w:r>
        <w:r w:rsidRPr="00C779E8">
          <w:rPr>
            <w:noProof/>
            <w:webHidden/>
            <w:sz w:val="28"/>
            <w:szCs w:val="28"/>
          </w:rPr>
          <w:fldChar w:fldCharType="begin"/>
        </w:r>
        <w:r w:rsidR="009779FB" w:rsidRPr="00C779E8">
          <w:rPr>
            <w:noProof/>
            <w:webHidden/>
            <w:sz w:val="28"/>
            <w:szCs w:val="28"/>
          </w:rPr>
          <w:instrText xml:space="preserve"> PAGEREF _Toc523035528 \h </w:instrText>
        </w:r>
        <w:r w:rsidRPr="00C779E8">
          <w:rPr>
            <w:noProof/>
            <w:webHidden/>
            <w:sz w:val="28"/>
            <w:szCs w:val="28"/>
          </w:rPr>
        </w:r>
        <w:r w:rsidRPr="00C779E8">
          <w:rPr>
            <w:noProof/>
            <w:webHidden/>
            <w:sz w:val="28"/>
            <w:szCs w:val="28"/>
          </w:rPr>
          <w:fldChar w:fldCharType="separate"/>
        </w:r>
        <w:r w:rsidR="0060073A" w:rsidRPr="00C779E8">
          <w:rPr>
            <w:noProof/>
            <w:webHidden/>
            <w:sz w:val="28"/>
            <w:szCs w:val="28"/>
          </w:rPr>
          <w:t>8</w:t>
        </w:r>
        <w:r w:rsidRPr="00C779E8">
          <w:rPr>
            <w:noProof/>
            <w:webHidden/>
            <w:sz w:val="28"/>
            <w:szCs w:val="28"/>
          </w:rPr>
          <w:fldChar w:fldCharType="end"/>
        </w:r>
      </w:hyperlink>
    </w:p>
    <w:p w:rsidR="009779FB" w:rsidRPr="00C779E8" w:rsidRDefault="009F1D40">
      <w:pPr>
        <w:pStyle w:val="14"/>
        <w:tabs>
          <w:tab w:val="right" w:leader="dot" w:pos="9628"/>
        </w:tabs>
        <w:rPr>
          <w:rFonts w:asciiTheme="minorHAnsi" w:eastAsiaTheme="minorEastAsia" w:hAnsiTheme="minorHAnsi"/>
          <w:noProof/>
          <w:sz w:val="28"/>
          <w:szCs w:val="28"/>
        </w:rPr>
      </w:pPr>
      <w:hyperlink w:anchor="_Toc523035529" w:history="1">
        <w:r w:rsidR="009779FB" w:rsidRPr="00C779E8">
          <w:rPr>
            <w:rStyle w:val="a9"/>
            <w:noProof/>
            <w:sz w:val="28"/>
            <w:szCs w:val="28"/>
          </w:rPr>
          <w:t>6.3 Критерії</w:t>
        </w:r>
        <w:r w:rsidR="009779FB" w:rsidRPr="00C779E8">
          <w:rPr>
            <w:noProof/>
            <w:webHidden/>
            <w:sz w:val="28"/>
            <w:szCs w:val="28"/>
          </w:rPr>
          <w:tab/>
        </w:r>
        <w:r w:rsidR="00C779E8" w:rsidRPr="00C779E8">
          <w:rPr>
            <w:noProof/>
            <w:webHidden/>
            <w:sz w:val="28"/>
            <w:szCs w:val="28"/>
          </w:rPr>
          <w:t>9</w:t>
        </w:r>
      </w:hyperlink>
    </w:p>
    <w:p w:rsidR="009779FB" w:rsidRPr="00C779E8" w:rsidRDefault="009F1D40">
      <w:pPr>
        <w:pStyle w:val="14"/>
        <w:tabs>
          <w:tab w:val="right" w:leader="dot" w:pos="9628"/>
        </w:tabs>
        <w:rPr>
          <w:rFonts w:asciiTheme="minorHAnsi" w:eastAsiaTheme="minorEastAsia" w:hAnsiTheme="minorHAnsi"/>
          <w:noProof/>
          <w:sz w:val="28"/>
          <w:szCs w:val="28"/>
        </w:rPr>
      </w:pPr>
      <w:hyperlink w:anchor="_Toc523035530" w:history="1">
        <w:r w:rsidR="009779FB" w:rsidRPr="00C779E8">
          <w:rPr>
            <w:rStyle w:val="a9"/>
            <w:bCs/>
            <w:noProof/>
            <w:sz w:val="28"/>
            <w:szCs w:val="28"/>
          </w:rPr>
          <w:t>7 ІНСТРУМЕНТИ, ОБЛАДНАННЯ ТА ПРОГРАМНЕ ЗАБЕЗПЕЧЕННЯ</w:t>
        </w:r>
        <w:r w:rsidR="009779FB" w:rsidRPr="00C779E8">
          <w:rPr>
            <w:noProof/>
            <w:webHidden/>
            <w:sz w:val="28"/>
            <w:szCs w:val="28"/>
          </w:rPr>
          <w:tab/>
        </w:r>
        <w:r w:rsidRPr="00C779E8">
          <w:rPr>
            <w:noProof/>
            <w:webHidden/>
            <w:sz w:val="28"/>
            <w:szCs w:val="28"/>
          </w:rPr>
          <w:fldChar w:fldCharType="begin"/>
        </w:r>
        <w:r w:rsidR="009779FB" w:rsidRPr="00C779E8">
          <w:rPr>
            <w:noProof/>
            <w:webHidden/>
            <w:sz w:val="28"/>
            <w:szCs w:val="28"/>
          </w:rPr>
          <w:instrText xml:space="preserve"> PAGEREF _Toc523035530 \h </w:instrText>
        </w:r>
        <w:r w:rsidRPr="00C779E8">
          <w:rPr>
            <w:noProof/>
            <w:webHidden/>
            <w:sz w:val="28"/>
            <w:szCs w:val="28"/>
          </w:rPr>
        </w:r>
        <w:r w:rsidRPr="00C779E8">
          <w:rPr>
            <w:noProof/>
            <w:webHidden/>
            <w:sz w:val="28"/>
            <w:szCs w:val="28"/>
          </w:rPr>
          <w:fldChar w:fldCharType="separate"/>
        </w:r>
        <w:r w:rsidR="0060073A" w:rsidRPr="00C779E8">
          <w:rPr>
            <w:noProof/>
            <w:webHidden/>
            <w:sz w:val="28"/>
            <w:szCs w:val="28"/>
          </w:rPr>
          <w:t>1</w:t>
        </w:r>
        <w:r w:rsidR="00C779E8" w:rsidRPr="00C779E8">
          <w:rPr>
            <w:noProof/>
            <w:webHidden/>
            <w:sz w:val="28"/>
            <w:szCs w:val="28"/>
          </w:rPr>
          <w:t>2</w:t>
        </w:r>
        <w:r w:rsidRPr="00C779E8">
          <w:rPr>
            <w:noProof/>
            <w:webHidden/>
            <w:sz w:val="28"/>
            <w:szCs w:val="28"/>
          </w:rPr>
          <w:fldChar w:fldCharType="end"/>
        </w:r>
      </w:hyperlink>
    </w:p>
    <w:p w:rsidR="009779FB" w:rsidRPr="00C779E8" w:rsidRDefault="009F1D40">
      <w:pPr>
        <w:pStyle w:val="14"/>
        <w:tabs>
          <w:tab w:val="right" w:leader="dot" w:pos="9628"/>
        </w:tabs>
        <w:rPr>
          <w:rFonts w:asciiTheme="minorHAnsi" w:eastAsiaTheme="minorEastAsia" w:hAnsiTheme="minorHAnsi"/>
          <w:noProof/>
          <w:sz w:val="28"/>
          <w:szCs w:val="28"/>
        </w:rPr>
      </w:pPr>
      <w:hyperlink w:anchor="_Toc523035531" w:history="1">
        <w:r w:rsidR="009779FB" w:rsidRPr="00C779E8">
          <w:rPr>
            <w:rStyle w:val="a9"/>
            <w:bCs/>
            <w:noProof/>
            <w:sz w:val="28"/>
            <w:szCs w:val="28"/>
          </w:rPr>
          <w:t>8 РЕКОМЕНДОВАНІ ДЖЕРЕЛА ІНФОРМАЦІЇ</w:t>
        </w:r>
        <w:r w:rsidR="009779FB" w:rsidRPr="00C779E8">
          <w:rPr>
            <w:noProof/>
            <w:webHidden/>
            <w:sz w:val="28"/>
            <w:szCs w:val="28"/>
          </w:rPr>
          <w:tab/>
        </w:r>
        <w:r w:rsidRPr="00C779E8">
          <w:rPr>
            <w:noProof/>
            <w:webHidden/>
            <w:sz w:val="28"/>
            <w:szCs w:val="28"/>
          </w:rPr>
          <w:fldChar w:fldCharType="begin"/>
        </w:r>
        <w:r w:rsidR="009779FB" w:rsidRPr="00C779E8">
          <w:rPr>
            <w:noProof/>
            <w:webHidden/>
            <w:sz w:val="28"/>
            <w:szCs w:val="28"/>
          </w:rPr>
          <w:instrText xml:space="preserve"> PAGEREF _Toc523035531 \h </w:instrText>
        </w:r>
        <w:r w:rsidRPr="00C779E8">
          <w:rPr>
            <w:noProof/>
            <w:webHidden/>
            <w:sz w:val="28"/>
            <w:szCs w:val="28"/>
          </w:rPr>
        </w:r>
        <w:r w:rsidRPr="00C779E8">
          <w:rPr>
            <w:noProof/>
            <w:webHidden/>
            <w:sz w:val="28"/>
            <w:szCs w:val="28"/>
          </w:rPr>
          <w:fldChar w:fldCharType="separate"/>
        </w:r>
        <w:r w:rsidR="0060073A" w:rsidRPr="00C779E8">
          <w:rPr>
            <w:noProof/>
            <w:webHidden/>
            <w:sz w:val="28"/>
            <w:szCs w:val="28"/>
          </w:rPr>
          <w:t>1</w:t>
        </w:r>
        <w:r w:rsidR="00C779E8" w:rsidRPr="00C779E8">
          <w:rPr>
            <w:noProof/>
            <w:webHidden/>
            <w:sz w:val="28"/>
            <w:szCs w:val="28"/>
          </w:rPr>
          <w:t>2</w:t>
        </w:r>
        <w:r w:rsidRPr="00C779E8">
          <w:rPr>
            <w:noProof/>
            <w:webHidden/>
            <w:sz w:val="28"/>
            <w:szCs w:val="28"/>
          </w:rPr>
          <w:fldChar w:fldCharType="end"/>
        </w:r>
      </w:hyperlink>
    </w:p>
    <w:p w:rsidR="004A622E" w:rsidRPr="00AE5447" w:rsidRDefault="009F1D40" w:rsidP="00C80B71">
      <w:pPr>
        <w:spacing w:after="120"/>
        <w:rPr>
          <w:sz w:val="28"/>
          <w:szCs w:val="28"/>
        </w:rPr>
      </w:pPr>
      <w:r w:rsidRPr="00C779E8">
        <w:rPr>
          <w:sz w:val="28"/>
          <w:szCs w:val="28"/>
        </w:rPr>
        <w:fldChar w:fldCharType="end"/>
      </w:r>
    </w:p>
    <w:p w:rsidR="004A622E" w:rsidRPr="00AE5447" w:rsidRDefault="004A622E" w:rsidP="002146A0">
      <w:pPr>
        <w:spacing w:before="120" w:after="120"/>
        <w:jc w:val="center"/>
        <w:rPr>
          <w:color w:val="000000"/>
          <w:sz w:val="28"/>
          <w:szCs w:val="28"/>
        </w:rPr>
      </w:pPr>
      <w:r w:rsidRPr="00AE5447">
        <w:rPr>
          <w:color w:val="000000"/>
          <w:sz w:val="28"/>
          <w:szCs w:val="28"/>
        </w:rPr>
        <w:br w:type="page"/>
      </w:r>
    </w:p>
    <w:p w:rsidR="00174C18" w:rsidRPr="00AE5447" w:rsidRDefault="00174C18" w:rsidP="00174C18">
      <w:pPr>
        <w:pStyle w:val="1"/>
        <w:spacing w:before="120"/>
        <w:jc w:val="center"/>
        <w:rPr>
          <w:rFonts w:ascii="Times New Roman" w:hAnsi="Times New Roman"/>
          <w:b/>
          <w:bCs/>
          <w:color w:val="000000"/>
          <w:sz w:val="28"/>
          <w:szCs w:val="28"/>
        </w:rPr>
      </w:pPr>
      <w:bookmarkStart w:id="0" w:name="_Toc523035521"/>
      <w:bookmarkStart w:id="1" w:name="_Hlk497601822"/>
      <w:r w:rsidRPr="00AE5447">
        <w:rPr>
          <w:rFonts w:ascii="Times New Roman" w:hAnsi="Times New Roman"/>
          <w:b/>
          <w:bCs/>
          <w:color w:val="000000"/>
          <w:sz w:val="28"/>
          <w:szCs w:val="28"/>
        </w:rPr>
        <w:lastRenderedPageBreak/>
        <w:t>1. МЕТА НАВЧАЛЬНОЇ ДИСЦИПЛІНИ</w:t>
      </w:r>
      <w:bookmarkEnd w:id="0"/>
    </w:p>
    <w:p w:rsidR="00174C18" w:rsidRPr="00AE5447" w:rsidRDefault="00174C18" w:rsidP="00174C18">
      <w:pPr>
        <w:pStyle w:val="3"/>
        <w:widowControl w:val="0"/>
        <w:spacing w:before="240" w:after="240"/>
        <w:ind w:left="0" w:firstLine="567"/>
        <w:rPr>
          <w:spacing w:val="0"/>
          <w:szCs w:val="28"/>
        </w:rPr>
      </w:pPr>
      <w:r w:rsidRPr="00AE5447">
        <w:rPr>
          <w:bCs/>
          <w:color w:val="000000"/>
          <w:spacing w:val="0"/>
          <w:szCs w:val="28"/>
        </w:rPr>
        <w:t>Дисципліна «</w:t>
      </w:r>
      <w:r w:rsidR="008A6882" w:rsidRPr="00AE5447">
        <w:rPr>
          <w:spacing w:val="0"/>
          <w:szCs w:val="28"/>
        </w:rPr>
        <w:t>Бухгалтерський облік і аналіз в бюджетних установах</w:t>
      </w:r>
      <w:r w:rsidRPr="00AE5447">
        <w:rPr>
          <w:bCs/>
          <w:color w:val="000000"/>
          <w:spacing w:val="0"/>
          <w:szCs w:val="28"/>
        </w:rPr>
        <w:t>» є вибірковою та формує індивідуальну траєкторію навчання студента</w:t>
      </w:r>
      <w:r w:rsidRPr="00AE5447">
        <w:rPr>
          <w:spacing w:val="0"/>
          <w:szCs w:val="28"/>
        </w:rPr>
        <w:t>.</w:t>
      </w:r>
      <w:r w:rsidRPr="00AE5447">
        <w:rPr>
          <w:bCs/>
          <w:color w:val="000000"/>
          <w:spacing w:val="0"/>
          <w:szCs w:val="28"/>
        </w:rPr>
        <w:t xml:space="preserve"> Зокрема, ця дисципліна поряд з іншими обов’язковими дисциплінами дозволяє поглибити такі результати навчання, передбачені у освітньо-професійній програмі «Облік і аудит» рівня бакалавра спеціальності 071 «Облік і оподаткування»</w:t>
      </w:r>
      <w:r w:rsidRPr="00AE5447">
        <w:rPr>
          <w:spacing w:val="0"/>
          <w:szCs w:val="28"/>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8"/>
      </w:tblGrid>
      <w:tr w:rsidR="00174C18" w:rsidRPr="00AE5447" w:rsidTr="000B2596">
        <w:tc>
          <w:tcPr>
            <w:tcW w:w="5000" w:type="pct"/>
          </w:tcPr>
          <w:p w:rsidR="00174C18" w:rsidRPr="00AE5447" w:rsidRDefault="00174C18" w:rsidP="000B2596">
            <w:pPr>
              <w:jc w:val="both"/>
              <w:rPr>
                <w:sz w:val="28"/>
                <w:szCs w:val="28"/>
                <w:highlight w:val="yellow"/>
              </w:rPr>
            </w:pPr>
            <w:bookmarkStart w:id="2" w:name="_Hlk497473763"/>
            <w:r w:rsidRPr="00AE5447">
              <w:rPr>
                <w:sz w:val="28"/>
                <w:szCs w:val="28"/>
              </w:rPr>
              <w:t>ПР03. Визначати сутність об’єктів обліку, аналізу, контролю, аудиту, оподаткування та розуміти їх роль і місце в господарській діяльності.</w:t>
            </w:r>
          </w:p>
        </w:tc>
      </w:tr>
      <w:tr w:rsidR="00174C18" w:rsidRPr="00AE5447" w:rsidTr="000B2596">
        <w:tc>
          <w:tcPr>
            <w:tcW w:w="5000" w:type="pct"/>
          </w:tcPr>
          <w:p w:rsidR="00174C18" w:rsidRPr="00AE5447" w:rsidRDefault="00174C18" w:rsidP="000B2596">
            <w:pPr>
              <w:jc w:val="both"/>
              <w:rPr>
                <w:bCs/>
                <w:color w:val="000000"/>
                <w:sz w:val="28"/>
                <w:szCs w:val="28"/>
              </w:rPr>
            </w:pPr>
            <w:r w:rsidRPr="00AE5447">
              <w:rPr>
                <w:bCs/>
                <w:color w:val="000000"/>
                <w:sz w:val="28"/>
                <w:szCs w:val="28"/>
              </w:rPr>
              <w:t>ПР04. Формувати й аналізувати фінансову, управлінську, податкову і статистичну звітність підприємств та правильно інтерпретувати отриману інформацію для прийняття управлінських рішень.</w:t>
            </w:r>
          </w:p>
        </w:tc>
      </w:tr>
      <w:tr w:rsidR="00174C18" w:rsidRPr="00AE5447" w:rsidTr="000B2596">
        <w:tc>
          <w:tcPr>
            <w:tcW w:w="5000" w:type="pct"/>
          </w:tcPr>
          <w:p w:rsidR="00174C18" w:rsidRPr="00AE5447" w:rsidRDefault="00174C18" w:rsidP="000B2596">
            <w:pPr>
              <w:jc w:val="both"/>
              <w:rPr>
                <w:bCs/>
                <w:color w:val="000000"/>
                <w:sz w:val="28"/>
                <w:szCs w:val="28"/>
              </w:rPr>
            </w:pPr>
            <w:r w:rsidRPr="00AE5447">
              <w:rPr>
                <w:bCs/>
                <w:color w:val="000000"/>
                <w:sz w:val="28"/>
                <w:szCs w:val="28"/>
              </w:rPr>
              <w:t>ПР05. Володіти методичним інструментарієм обліку, аналізу, контролю, аудиту та оподаткування господарської діяльності підприємств.</w:t>
            </w:r>
          </w:p>
        </w:tc>
      </w:tr>
      <w:tr w:rsidR="00174C18" w:rsidRPr="00AE5447" w:rsidTr="000B2596">
        <w:tc>
          <w:tcPr>
            <w:tcW w:w="5000" w:type="pct"/>
          </w:tcPr>
          <w:p w:rsidR="00174C18" w:rsidRPr="00AE5447" w:rsidRDefault="00174C18" w:rsidP="000B2596">
            <w:pPr>
              <w:jc w:val="both"/>
              <w:rPr>
                <w:bCs/>
                <w:color w:val="000000"/>
                <w:sz w:val="28"/>
                <w:szCs w:val="28"/>
              </w:rPr>
            </w:pPr>
            <w:r w:rsidRPr="00AE5447">
              <w:rPr>
                <w:bCs/>
                <w:color w:val="000000"/>
                <w:sz w:val="28"/>
                <w:szCs w:val="28"/>
              </w:rPr>
              <w:t>ПР06. Розуміти особливості практики здійснення обліку, аналізу, контролю, аудиту та оподаткування діяльності підприємств різних форм власності, організаційно-правових форм господарювання та видів економічної діяльності.</w:t>
            </w:r>
          </w:p>
        </w:tc>
      </w:tr>
      <w:tr w:rsidR="00174C18" w:rsidRPr="00AE5447" w:rsidTr="000B2596">
        <w:tc>
          <w:tcPr>
            <w:tcW w:w="5000" w:type="pct"/>
          </w:tcPr>
          <w:p w:rsidR="00174C18" w:rsidRPr="00AE5447" w:rsidRDefault="00174C18" w:rsidP="000B2596">
            <w:pPr>
              <w:jc w:val="both"/>
              <w:rPr>
                <w:bCs/>
                <w:color w:val="000000"/>
                <w:sz w:val="28"/>
                <w:szCs w:val="28"/>
              </w:rPr>
            </w:pPr>
            <w:r w:rsidRPr="00AE5447">
              <w:rPr>
                <w:bCs/>
                <w:color w:val="000000"/>
                <w:sz w:val="28"/>
                <w:szCs w:val="28"/>
              </w:rPr>
              <w:t>ПР07. Знати механізми функціонування бюджетної і податкової систем України та враховувати їх особливості з метою організації обліку, вибору системи оподаткування та формування звітності на підприємствах.</w:t>
            </w:r>
          </w:p>
        </w:tc>
      </w:tr>
    </w:tbl>
    <w:bookmarkEnd w:id="2"/>
    <w:p w:rsidR="00174C18" w:rsidRPr="00AE5447" w:rsidRDefault="00174C18" w:rsidP="00174C18">
      <w:pPr>
        <w:tabs>
          <w:tab w:val="left" w:pos="142"/>
          <w:tab w:val="left" w:pos="284"/>
          <w:tab w:val="left" w:pos="709"/>
          <w:tab w:val="left" w:pos="851"/>
        </w:tabs>
        <w:spacing w:before="120"/>
        <w:ind w:firstLine="567"/>
        <w:jc w:val="both"/>
        <w:rPr>
          <w:sz w:val="28"/>
          <w:szCs w:val="28"/>
          <w:lang w:eastAsia="uk-UA"/>
        </w:rPr>
      </w:pPr>
      <w:r w:rsidRPr="00AE5447">
        <w:rPr>
          <w:b/>
          <w:sz w:val="28"/>
          <w:szCs w:val="28"/>
          <w:lang w:eastAsia="uk-UA"/>
        </w:rPr>
        <w:t>Мета дисципліни</w:t>
      </w:r>
      <w:r w:rsidRPr="00AE5447">
        <w:rPr>
          <w:sz w:val="28"/>
          <w:szCs w:val="28"/>
          <w:lang w:eastAsia="uk-UA"/>
        </w:rPr>
        <w:t xml:space="preserve"> – набуття теоретичних знань та практичних умінь щодо здійснення обліку </w:t>
      </w:r>
      <w:r w:rsidR="000B2596" w:rsidRPr="00AE5447">
        <w:rPr>
          <w:sz w:val="28"/>
          <w:szCs w:val="28"/>
          <w:lang w:eastAsia="uk-UA"/>
        </w:rPr>
        <w:t>та аналізу діяльності бюджетних установ</w:t>
      </w:r>
      <w:r w:rsidRPr="00AE5447">
        <w:rPr>
          <w:sz w:val="28"/>
          <w:szCs w:val="28"/>
          <w:lang w:eastAsia="uk-UA"/>
        </w:rPr>
        <w:t>, а також рівня комунікації, автономності та відповідальності, необхідних для виконання навчальних та професійних завдань у суспільстві.</w:t>
      </w:r>
    </w:p>
    <w:p w:rsidR="002146A0" w:rsidRPr="00AE5447" w:rsidRDefault="002146A0" w:rsidP="00727599">
      <w:pPr>
        <w:pStyle w:val="3"/>
        <w:widowControl w:val="0"/>
        <w:spacing w:before="120"/>
        <w:ind w:left="0" w:firstLine="567"/>
        <w:rPr>
          <w:spacing w:val="0"/>
          <w:szCs w:val="28"/>
        </w:rPr>
      </w:pPr>
      <w:r w:rsidRPr="00AE5447">
        <w:rPr>
          <w:spacing w:val="0"/>
          <w:szCs w:val="28"/>
        </w:rPr>
        <w:t>Реалізація мети вимагає трансформаці</w:t>
      </w:r>
      <w:r w:rsidR="001373CE" w:rsidRPr="00AE5447">
        <w:rPr>
          <w:spacing w:val="0"/>
          <w:szCs w:val="28"/>
        </w:rPr>
        <w:t>ї</w:t>
      </w:r>
      <w:r w:rsidRPr="00AE5447">
        <w:rPr>
          <w:spacing w:val="0"/>
          <w:szCs w:val="28"/>
        </w:rPr>
        <w:t xml:space="preserve"> програмних результатів навчання в дисциплінарні та </w:t>
      </w:r>
      <w:r w:rsidR="00984C5D" w:rsidRPr="00AE5447">
        <w:rPr>
          <w:spacing w:val="0"/>
          <w:szCs w:val="28"/>
        </w:rPr>
        <w:t xml:space="preserve">адекватний </w:t>
      </w:r>
      <w:r w:rsidRPr="00AE5447">
        <w:rPr>
          <w:spacing w:val="0"/>
          <w:szCs w:val="28"/>
        </w:rPr>
        <w:t>відбір змісту навчальної дисципліни за цим критерієм.</w:t>
      </w:r>
    </w:p>
    <w:p w:rsidR="002146A0" w:rsidRPr="00AE5447" w:rsidRDefault="00964881" w:rsidP="009D1C24">
      <w:pPr>
        <w:pStyle w:val="1"/>
        <w:spacing w:after="120"/>
        <w:jc w:val="center"/>
        <w:rPr>
          <w:rFonts w:ascii="Times New Roman" w:hAnsi="Times New Roman"/>
          <w:b/>
          <w:bCs/>
          <w:color w:val="000000"/>
          <w:sz w:val="28"/>
          <w:szCs w:val="28"/>
        </w:rPr>
      </w:pPr>
      <w:bookmarkStart w:id="3" w:name="_Toc523035522"/>
      <w:bookmarkStart w:id="4" w:name="_Hlk497602021"/>
      <w:bookmarkEnd w:id="1"/>
      <w:r w:rsidRPr="00AE5447">
        <w:rPr>
          <w:rFonts w:ascii="Times New Roman" w:hAnsi="Times New Roman"/>
          <w:b/>
          <w:bCs/>
          <w:color w:val="000000"/>
          <w:sz w:val="28"/>
          <w:szCs w:val="28"/>
        </w:rPr>
        <w:t>2</w:t>
      </w:r>
      <w:r w:rsidR="00F43F1B" w:rsidRPr="00AE5447">
        <w:rPr>
          <w:rFonts w:ascii="Times New Roman" w:hAnsi="Times New Roman"/>
          <w:b/>
          <w:bCs/>
          <w:color w:val="000000"/>
          <w:sz w:val="28"/>
          <w:szCs w:val="28"/>
        </w:rPr>
        <w:t>.</w:t>
      </w:r>
      <w:r w:rsidR="002146A0" w:rsidRPr="00AE5447">
        <w:rPr>
          <w:rFonts w:ascii="Times New Roman" w:hAnsi="Times New Roman"/>
          <w:b/>
          <w:bCs/>
          <w:color w:val="000000"/>
          <w:sz w:val="28"/>
          <w:szCs w:val="28"/>
        </w:rPr>
        <w:t> ОЧІКУВАНІ ДИСЦИПЛІНАРНІ РЕЗУЛЬТАТИ НАВЧАННЯ</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
        <w:gridCol w:w="1486"/>
        <w:gridCol w:w="7333"/>
      </w:tblGrid>
      <w:tr w:rsidR="008655EC" w:rsidRPr="00AE5447" w:rsidTr="00C357F8">
        <w:trPr>
          <w:tblHeader/>
        </w:trPr>
        <w:tc>
          <w:tcPr>
            <w:tcW w:w="525" w:type="pct"/>
            <w:vMerge w:val="restart"/>
            <w:vAlign w:val="center"/>
          </w:tcPr>
          <w:p w:rsidR="008655EC" w:rsidRPr="00AE5447" w:rsidRDefault="008655EC" w:rsidP="001508A1">
            <w:pPr>
              <w:jc w:val="center"/>
              <w:rPr>
                <w:b/>
                <w:sz w:val="28"/>
                <w:szCs w:val="28"/>
              </w:rPr>
            </w:pPr>
            <w:r w:rsidRPr="00AE5447">
              <w:rPr>
                <w:b/>
                <w:sz w:val="28"/>
                <w:szCs w:val="28"/>
              </w:rPr>
              <w:t>Шифр</w:t>
            </w:r>
          </w:p>
          <w:p w:rsidR="008655EC" w:rsidRPr="00AE5447" w:rsidRDefault="008655EC" w:rsidP="001508A1">
            <w:pPr>
              <w:jc w:val="center"/>
              <w:rPr>
                <w:b/>
                <w:sz w:val="28"/>
                <w:szCs w:val="28"/>
              </w:rPr>
            </w:pPr>
            <w:r w:rsidRPr="00AE5447">
              <w:rPr>
                <w:b/>
                <w:sz w:val="28"/>
                <w:szCs w:val="28"/>
              </w:rPr>
              <w:t>ПРН</w:t>
            </w:r>
          </w:p>
        </w:tc>
        <w:tc>
          <w:tcPr>
            <w:tcW w:w="4475" w:type="pct"/>
            <w:gridSpan w:val="2"/>
            <w:vAlign w:val="center"/>
          </w:tcPr>
          <w:p w:rsidR="008655EC" w:rsidRPr="00AE5447" w:rsidRDefault="008655EC" w:rsidP="001508A1">
            <w:pPr>
              <w:ind w:right="-5"/>
              <w:jc w:val="center"/>
              <w:rPr>
                <w:b/>
                <w:sz w:val="28"/>
                <w:szCs w:val="28"/>
              </w:rPr>
            </w:pPr>
            <w:r w:rsidRPr="00AE5447">
              <w:rPr>
                <w:b/>
                <w:sz w:val="28"/>
                <w:szCs w:val="28"/>
              </w:rPr>
              <w:t>Дисциплінарні результати навчання (ДРН)</w:t>
            </w:r>
          </w:p>
        </w:tc>
      </w:tr>
      <w:tr w:rsidR="008655EC" w:rsidRPr="00AE5447" w:rsidTr="00C357F8">
        <w:trPr>
          <w:tblHeader/>
        </w:trPr>
        <w:tc>
          <w:tcPr>
            <w:tcW w:w="525" w:type="pct"/>
            <w:vMerge/>
            <w:vAlign w:val="center"/>
          </w:tcPr>
          <w:p w:rsidR="008655EC" w:rsidRPr="00AE5447" w:rsidRDefault="008655EC" w:rsidP="001508A1">
            <w:pPr>
              <w:jc w:val="center"/>
              <w:rPr>
                <w:b/>
                <w:sz w:val="28"/>
                <w:szCs w:val="28"/>
              </w:rPr>
            </w:pPr>
          </w:p>
        </w:tc>
        <w:tc>
          <w:tcPr>
            <w:tcW w:w="754" w:type="pct"/>
            <w:vAlign w:val="center"/>
          </w:tcPr>
          <w:p w:rsidR="008655EC" w:rsidRPr="00AE5447" w:rsidRDefault="008655EC" w:rsidP="001508A1">
            <w:pPr>
              <w:jc w:val="center"/>
              <w:rPr>
                <w:b/>
                <w:sz w:val="28"/>
                <w:szCs w:val="28"/>
              </w:rPr>
            </w:pPr>
            <w:r w:rsidRPr="00AE5447">
              <w:rPr>
                <w:b/>
                <w:sz w:val="28"/>
                <w:szCs w:val="28"/>
              </w:rPr>
              <w:t>шифр ДРН</w:t>
            </w:r>
          </w:p>
        </w:tc>
        <w:tc>
          <w:tcPr>
            <w:tcW w:w="3721" w:type="pct"/>
            <w:vAlign w:val="center"/>
          </w:tcPr>
          <w:p w:rsidR="008655EC" w:rsidRPr="00AE5447" w:rsidRDefault="008655EC" w:rsidP="001508A1">
            <w:pPr>
              <w:ind w:right="-5"/>
              <w:jc w:val="center"/>
              <w:rPr>
                <w:b/>
                <w:sz w:val="28"/>
                <w:szCs w:val="28"/>
              </w:rPr>
            </w:pPr>
            <w:r w:rsidRPr="00AE5447">
              <w:rPr>
                <w:b/>
                <w:sz w:val="28"/>
                <w:szCs w:val="28"/>
              </w:rPr>
              <w:t>зміст</w:t>
            </w:r>
          </w:p>
        </w:tc>
      </w:tr>
      <w:tr w:rsidR="00C357F8" w:rsidRPr="00AE5447" w:rsidTr="00527311">
        <w:trPr>
          <w:trHeight w:val="317"/>
        </w:trPr>
        <w:tc>
          <w:tcPr>
            <w:tcW w:w="525" w:type="pct"/>
            <w:vAlign w:val="center"/>
          </w:tcPr>
          <w:p w:rsidR="00C357F8" w:rsidRPr="00847868" w:rsidRDefault="00C357F8" w:rsidP="00F67E1E">
            <w:pPr>
              <w:jc w:val="center"/>
              <w:rPr>
                <w:sz w:val="26"/>
                <w:szCs w:val="26"/>
                <w:shd w:val="clear" w:color="auto" w:fill="FFFFFF"/>
              </w:rPr>
            </w:pPr>
            <w:bookmarkStart w:id="5" w:name="_Hlk498188405"/>
            <w:r w:rsidRPr="00847868">
              <w:rPr>
                <w:sz w:val="26"/>
                <w:szCs w:val="26"/>
                <w:shd w:val="clear" w:color="auto" w:fill="FFFFFF"/>
              </w:rPr>
              <w:t>ПР 03</w:t>
            </w:r>
          </w:p>
        </w:tc>
        <w:tc>
          <w:tcPr>
            <w:tcW w:w="754" w:type="pct"/>
            <w:vAlign w:val="center"/>
          </w:tcPr>
          <w:p w:rsidR="00C357F8" w:rsidRPr="00847868" w:rsidRDefault="00C357F8" w:rsidP="00F67E1E">
            <w:pPr>
              <w:jc w:val="center"/>
              <w:rPr>
                <w:sz w:val="26"/>
                <w:szCs w:val="26"/>
                <w:shd w:val="clear" w:color="auto" w:fill="FFFFFF"/>
              </w:rPr>
            </w:pPr>
            <w:r w:rsidRPr="00847868">
              <w:rPr>
                <w:sz w:val="26"/>
                <w:szCs w:val="26"/>
                <w:shd w:val="clear" w:color="auto" w:fill="FFFFFF"/>
              </w:rPr>
              <w:t>ПР 03-1</w:t>
            </w:r>
          </w:p>
        </w:tc>
        <w:tc>
          <w:tcPr>
            <w:tcW w:w="3721" w:type="pct"/>
          </w:tcPr>
          <w:p w:rsidR="00C357F8" w:rsidRPr="00847868" w:rsidRDefault="00527311" w:rsidP="00527311">
            <w:pPr>
              <w:jc w:val="both"/>
              <w:rPr>
                <w:bCs/>
                <w:sz w:val="26"/>
                <w:szCs w:val="26"/>
              </w:rPr>
            </w:pPr>
            <w:r w:rsidRPr="00847868">
              <w:rPr>
                <w:bCs/>
                <w:sz w:val="26"/>
                <w:szCs w:val="26"/>
              </w:rPr>
              <w:t>Описувати бюджетну систему України</w:t>
            </w:r>
          </w:p>
        </w:tc>
      </w:tr>
      <w:tr w:rsidR="00E40415" w:rsidRPr="00AE5447" w:rsidTr="00C357F8">
        <w:tc>
          <w:tcPr>
            <w:tcW w:w="525" w:type="pct"/>
            <w:vMerge w:val="restart"/>
            <w:vAlign w:val="center"/>
          </w:tcPr>
          <w:p w:rsidR="00E40415" w:rsidRPr="00847868" w:rsidRDefault="00C357F8" w:rsidP="00E40415">
            <w:pPr>
              <w:jc w:val="center"/>
              <w:rPr>
                <w:bCs/>
                <w:color w:val="000000"/>
                <w:sz w:val="26"/>
                <w:szCs w:val="26"/>
                <w:lang w:eastAsia="zh-TW"/>
              </w:rPr>
            </w:pPr>
            <w:r w:rsidRPr="00847868">
              <w:rPr>
                <w:bCs/>
                <w:color w:val="000000"/>
                <w:sz w:val="26"/>
                <w:szCs w:val="26"/>
                <w:lang w:eastAsia="zh-TW"/>
              </w:rPr>
              <w:t>ПР 04</w:t>
            </w:r>
          </w:p>
        </w:tc>
        <w:tc>
          <w:tcPr>
            <w:tcW w:w="754" w:type="pct"/>
            <w:vAlign w:val="center"/>
          </w:tcPr>
          <w:p w:rsidR="00E40415" w:rsidRPr="00847868" w:rsidRDefault="00C357F8" w:rsidP="00E40415">
            <w:pPr>
              <w:jc w:val="center"/>
              <w:rPr>
                <w:sz w:val="26"/>
                <w:szCs w:val="26"/>
              </w:rPr>
            </w:pPr>
            <w:r w:rsidRPr="00847868">
              <w:rPr>
                <w:sz w:val="26"/>
                <w:szCs w:val="26"/>
              </w:rPr>
              <w:t>П</w:t>
            </w:r>
            <w:r w:rsidR="008D45DC" w:rsidRPr="00847868">
              <w:rPr>
                <w:sz w:val="26"/>
                <w:szCs w:val="26"/>
              </w:rPr>
              <w:t>Р</w:t>
            </w:r>
            <w:r w:rsidRPr="00847868">
              <w:rPr>
                <w:sz w:val="26"/>
                <w:szCs w:val="26"/>
              </w:rPr>
              <w:t xml:space="preserve"> 04 – 1 </w:t>
            </w:r>
          </w:p>
        </w:tc>
        <w:tc>
          <w:tcPr>
            <w:tcW w:w="3721" w:type="pct"/>
          </w:tcPr>
          <w:p w:rsidR="00E40415" w:rsidRPr="00847868" w:rsidRDefault="00527311" w:rsidP="00527311">
            <w:pPr>
              <w:jc w:val="both"/>
              <w:rPr>
                <w:bCs/>
                <w:sz w:val="26"/>
                <w:szCs w:val="26"/>
              </w:rPr>
            </w:pPr>
            <w:r w:rsidRPr="00847868">
              <w:rPr>
                <w:bCs/>
                <w:sz w:val="26"/>
                <w:szCs w:val="26"/>
              </w:rPr>
              <w:t>Класифікувати кошториси бюджетної установи</w:t>
            </w:r>
          </w:p>
        </w:tc>
      </w:tr>
      <w:tr w:rsidR="00E40415" w:rsidRPr="00AE5447" w:rsidTr="00C357F8">
        <w:trPr>
          <w:trHeight w:val="70"/>
        </w:trPr>
        <w:tc>
          <w:tcPr>
            <w:tcW w:w="525" w:type="pct"/>
            <w:vMerge/>
            <w:vAlign w:val="center"/>
          </w:tcPr>
          <w:p w:rsidR="00E40415" w:rsidRPr="00847868" w:rsidRDefault="00E40415" w:rsidP="00E40415">
            <w:pPr>
              <w:jc w:val="center"/>
              <w:rPr>
                <w:bCs/>
                <w:color w:val="000000"/>
                <w:sz w:val="26"/>
                <w:szCs w:val="26"/>
                <w:lang w:eastAsia="zh-TW"/>
              </w:rPr>
            </w:pPr>
          </w:p>
        </w:tc>
        <w:tc>
          <w:tcPr>
            <w:tcW w:w="754" w:type="pct"/>
            <w:vAlign w:val="center"/>
          </w:tcPr>
          <w:p w:rsidR="00E40415" w:rsidRPr="00847868" w:rsidRDefault="008D45DC" w:rsidP="00E40415">
            <w:pPr>
              <w:jc w:val="center"/>
              <w:rPr>
                <w:sz w:val="26"/>
                <w:szCs w:val="26"/>
              </w:rPr>
            </w:pPr>
            <w:r w:rsidRPr="00847868">
              <w:rPr>
                <w:sz w:val="26"/>
                <w:szCs w:val="26"/>
              </w:rPr>
              <w:t xml:space="preserve">ПР 04 – 2 </w:t>
            </w:r>
          </w:p>
        </w:tc>
        <w:tc>
          <w:tcPr>
            <w:tcW w:w="3721" w:type="pct"/>
          </w:tcPr>
          <w:p w:rsidR="00E40415" w:rsidRPr="00847868" w:rsidRDefault="00527311" w:rsidP="00527311">
            <w:pPr>
              <w:jc w:val="both"/>
              <w:rPr>
                <w:bCs/>
                <w:sz w:val="26"/>
                <w:szCs w:val="26"/>
              </w:rPr>
            </w:pPr>
            <w:r w:rsidRPr="00847868">
              <w:rPr>
                <w:bCs/>
                <w:sz w:val="26"/>
                <w:szCs w:val="26"/>
              </w:rPr>
              <w:t>Пояснювати основні методологічні засади бухгалтерського обліку в бюджетних установах</w:t>
            </w:r>
          </w:p>
        </w:tc>
      </w:tr>
      <w:tr w:rsidR="008D45DC" w:rsidRPr="00AE5447" w:rsidTr="00527311">
        <w:trPr>
          <w:trHeight w:val="279"/>
        </w:trPr>
        <w:tc>
          <w:tcPr>
            <w:tcW w:w="525" w:type="pct"/>
            <w:vAlign w:val="center"/>
          </w:tcPr>
          <w:p w:rsidR="008D45DC" w:rsidRPr="00847868" w:rsidRDefault="008D45DC" w:rsidP="00E40415">
            <w:pPr>
              <w:jc w:val="center"/>
              <w:rPr>
                <w:bCs/>
                <w:color w:val="000000"/>
                <w:sz w:val="26"/>
                <w:szCs w:val="26"/>
                <w:lang w:eastAsia="zh-TW"/>
              </w:rPr>
            </w:pPr>
            <w:r w:rsidRPr="00847868">
              <w:rPr>
                <w:bCs/>
                <w:color w:val="000000"/>
                <w:sz w:val="26"/>
                <w:szCs w:val="26"/>
                <w:lang w:eastAsia="zh-TW"/>
              </w:rPr>
              <w:t>ПР 05</w:t>
            </w:r>
          </w:p>
        </w:tc>
        <w:tc>
          <w:tcPr>
            <w:tcW w:w="754" w:type="pct"/>
            <w:vAlign w:val="center"/>
          </w:tcPr>
          <w:p w:rsidR="008D45DC" w:rsidRPr="00847868" w:rsidRDefault="008D45DC" w:rsidP="00E40415">
            <w:pPr>
              <w:jc w:val="center"/>
              <w:rPr>
                <w:sz w:val="26"/>
                <w:szCs w:val="26"/>
              </w:rPr>
            </w:pPr>
            <w:r w:rsidRPr="00847868">
              <w:rPr>
                <w:sz w:val="26"/>
                <w:szCs w:val="26"/>
              </w:rPr>
              <w:t xml:space="preserve">ПР 05 – 1 </w:t>
            </w:r>
          </w:p>
        </w:tc>
        <w:tc>
          <w:tcPr>
            <w:tcW w:w="3721" w:type="pct"/>
          </w:tcPr>
          <w:p w:rsidR="008D45DC" w:rsidRPr="00847868" w:rsidRDefault="00527311" w:rsidP="00527311">
            <w:pPr>
              <w:jc w:val="both"/>
              <w:rPr>
                <w:bCs/>
                <w:sz w:val="26"/>
                <w:szCs w:val="26"/>
              </w:rPr>
            </w:pPr>
            <w:r w:rsidRPr="00847868">
              <w:rPr>
                <w:bCs/>
                <w:sz w:val="26"/>
                <w:szCs w:val="26"/>
              </w:rPr>
              <w:t>Описувати призначення балансу та його побудову</w:t>
            </w:r>
          </w:p>
        </w:tc>
      </w:tr>
      <w:tr w:rsidR="00E40415" w:rsidRPr="00AE5447" w:rsidTr="00C357F8">
        <w:tc>
          <w:tcPr>
            <w:tcW w:w="525" w:type="pct"/>
            <w:vMerge w:val="restart"/>
            <w:vAlign w:val="center"/>
          </w:tcPr>
          <w:p w:rsidR="00E40415" w:rsidRPr="00847868" w:rsidRDefault="008D45DC" w:rsidP="00E40415">
            <w:pPr>
              <w:jc w:val="center"/>
              <w:rPr>
                <w:bCs/>
                <w:color w:val="000000"/>
                <w:sz w:val="26"/>
                <w:szCs w:val="26"/>
                <w:highlight w:val="yellow"/>
                <w:lang w:eastAsia="zh-TW"/>
              </w:rPr>
            </w:pPr>
            <w:r w:rsidRPr="00847868">
              <w:rPr>
                <w:bCs/>
                <w:color w:val="000000"/>
                <w:sz w:val="26"/>
                <w:szCs w:val="26"/>
                <w:lang w:eastAsia="zh-TW"/>
              </w:rPr>
              <w:t>ПР 06</w:t>
            </w:r>
          </w:p>
        </w:tc>
        <w:tc>
          <w:tcPr>
            <w:tcW w:w="754" w:type="pct"/>
            <w:vAlign w:val="center"/>
          </w:tcPr>
          <w:p w:rsidR="00E40415" w:rsidRPr="00847868" w:rsidRDefault="008D45DC" w:rsidP="00E40415">
            <w:pPr>
              <w:jc w:val="center"/>
              <w:rPr>
                <w:sz w:val="26"/>
                <w:szCs w:val="26"/>
                <w:highlight w:val="yellow"/>
              </w:rPr>
            </w:pPr>
            <w:r w:rsidRPr="00847868">
              <w:rPr>
                <w:bCs/>
                <w:color w:val="000000"/>
                <w:sz w:val="26"/>
                <w:szCs w:val="26"/>
                <w:lang w:eastAsia="zh-TW"/>
              </w:rPr>
              <w:t xml:space="preserve">ПР 06 – 1 </w:t>
            </w:r>
          </w:p>
        </w:tc>
        <w:tc>
          <w:tcPr>
            <w:tcW w:w="3721" w:type="pct"/>
          </w:tcPr>
          <w:p w:rsidR="00E40415" w:rsidRPr="00847868" w:rsidRDefault="00527311" w:rsidP="00527311">
            <w:pPr>
              <w:jc w:val="both"/>
              <w:rPr>
                <w:bCs/>
                <w:sz w:val="26"/>
                <w:szCs w:val="26"/>
              </w:rPr>
            </w:pPr>
            <w:r w:rsidRPr="00847868">
              <w:rPr>
                <w:bCs/>
                <w:sz w:val="26"/>
                <w:szCs w:val="26"/>
              </w:rPr>
              <w:t>Виділяти основні засади побудови обліку в бюджетних установах</w:t>
            </w:r>
          </w:p>
        </w:tc>
      </w:tr>
      <w:tr w:rsidR="008D45DC" w:rsidRPr="00AE5447" w:rsidTr="00C357F8">
        <w:tc>
          <w:tcPr>
            <w:tcW w:w="525" w:type="pct"/>
            <w:vMerge/>
            <w:vAlign w:val="center"/>
          </w:tcPr>
          <w:p w:rsidR="008D45DC" w:rsidRPr="00847868" w:rsidRDefault="008D45DC" w:rsidP="00E40415">
            <w:pPr>
              <w:jc w:val="center"/>
              <w:rPr>
                <w:bCs/>
                <w:color w:val="000000"/>
                <w:sz w:val="26"/>
                <w:szCs w:val="26"/>
                <w:highlight w:val="yellow"/>
                <w:lang w:eastAsia="zh-TW"/>
              </w:rPr>
            </w:pPr>
          </w:p>
        </w:tc>
        <w:tc>
          <w:tcPr>
            <w:tcW w:w="754" w:type="pct"/>
            <w:vAlign w:val="center"/>
          </w:tcPr>
          <w:p w:rsidR="008D45DC" w:rsidRPr="00847868" w:rsidRDefault="008D45DC" w:rsidP="00E40415">
            <w:pPr>
              <w:jc w:val="center"/>
              <w:rPr>
                <w:sz w:val="26"/>
                <w:szCs w:val="26"/>
                <w:highlight w:val="yellow"/>
              </w:rPr>
            </w:pPr>
            <w:r w:rsidRPr="00847868">
              <w:rPr>
                <w:bCs/>
                <w:color w:val="000000"/>
                <w:sz w:val="26"/>
                <w:szCs w:val="26"/>
                <w:lang w:eastAsia="zh-TW"/>
              </w:rPr>
              <w:t>ПР 06 – 2</w:t>
            </w:r>
          </w:p>
        </w:tc>
        <w:tc>
          <w:tcPr>
            <w:tcW w:w="3721" w:type="pct"/>
          </w:tcPr>
          <w:p w:rsidR="008D45DC" w:rsidRPr="00847868" w:rsidRDefault="00527311" w:rsidP="00527311">
            <w:pPr>
              <w:jc w:val="both"/>
              <w:rPr>
                <w:bCs/>
                <w:sz w:val="26"/>
                <w:szCs w:val="26"/>
              </w:rPr>
            </w:pPr>
            <w:r w:rsidRPr="00847868">
              <w:rPr>
                <w:bCs/>
                <w:sz w:val="26"/>
                <w:szCs w:val="26"/>
              </w:rPr>
              <w:t xml:space="preserve">Пояснювати </w:t>
            </w:r>
            <w:r w:rsidR="00847868" w:rsidRPr="00847868">
              <w:rPr>
                <w:bCs/>
                <w:sz w:val="26"/>
                <w:szCs w:val="26"/>
              </w:rPr>
              <w:t xml:space="preserve">принципи </w:t>
            </w:r>
            <w:r w:rsidRPr="00847868">
              <w:rPr>
                <w:bCs/>
                <w:sz w:val="26"/>
                <w:szCs w:val="26"/>
              </w:rPr>
              <w:t>облік</w:t>
            </w:r>
            <w:r w:rsidR="00847868" w:rsidRPr="00847868">
              <w:rPr>
                <w:bCs/>
                <w:sz w:val="26"/>
                <w:szCs w:val="26"/>
              </w:rPr>
              <w:t>у</w:t>
            </w:r>
            <w:r w:rsidRPr="00847868">
              <w:rPr>
                <w:bCs/>
                <w:sz w:val="26"/>
                <w:szCs w:val="26"/>
              </w:rPr>
              <w:t xml:space="preserve"> бюджетного фінансування</w:t>
            </w:r>
          </w:p>
        </w:tc>
      </w:tr>
      <w:tr w:rsidR="008D45DC" w:rsidRPr="00AE5447" w:rsidTr="00C357F8">
        <w:tc>
          <w:tcPr>
            <w:tcW w:w="525" w:type="pct"/>
            <w:vMerge w:val="restart"/>
            <w:vAlign w:val="center"/>
          </w:tcPr>
          <w:p w:rsidR="008D45DC" w:rsidRPr="00847868" w:rsidRDefault="008D45DC" w:rsidP="00E40415">
            <w:pPr>
              <w:jc w:val="center"/>
              <w:rPr>
                <w:bCs/>
                <w:color w:val="000000"/>
                <w:sz w:val="26"/>
                <w:szCs w:val="26"/>
                <w:highlight w:val="yellow"/>
                <w:lang w:eastAsia="zh-TW"/>
              </w:rPr>
            </w:pPr>
            <w:r w:rsidRPr="00847868">
              <w:rPr>
                <w:bCs/>
                <w:color w:val="000000"/>
                <w:sz w:val="26"/>
                <w:szCs w:val="26"/>
              </w:rPr>
              <w:t>ПР07</w:t>
            </w:r>
          </w:p>
        </w:tc>
        <w:tc>
          <w:tcPr>
            <w:tcW w:w="754" w:type="pct"/>
            <w:vAlign w:val="center"/>
          </w:tcPr>
          <w:p w:rsidR="008D45DC" w:rsidRPr="00847868" w:rsidRDefault="008D45DC" w:rsidP="00E40415">
            <w:pPr>
              <w:jc w:val="center"/>
              <w:rPr>
                <w:sz w:val="26"/>
                <w:szCs w:val="26"/>
                <w:highlight w:val="yellow"/>
              </w:rPr>
            </w:pPr>
            <w:r w:rsidRPr="00847868">
              <w:rPr>
                <w:bCs/>
                <w:color w:val="000000"/>
                <w:sz w:val="26"/>
                <w:szCs w:val="26"/>
              </w:rPr>
              <w:t xml:space="preserve">ПР07 – 1 </w:t>
            </w:r>
          </w:p>
        </w:tc>
        <w:tc>
          <w:tcPr>
            <w:tcW w:w="3721" w:type="pct"/>
          </w:tcPr>
          <w:p w:rsidR="008D45DC" w:rsidRPr="00847868" w:rsidRDefault="00527311" w:rsidP="00527311">
            <w:pPr>
              <w:jc w:val="both"/>
              <w:rPr>
                <w:bCs/>
                <w:sz w:val="26"/>
                <w:szCs w:val="26"/>
              </w:rPr>
            </w:pPr>
            <w:r w:rsidRPr="00847868">
              <w:rPr>
                <w:bCs/>
                <w:sz w:val="26"/>
                <w:szCs w:val="26"/>
              </w:rPr>
              <w:t>Здійснювати облік розрахунків за податками і зборами</w:t>
            </w:r>
            <w:bookmarkStart w:id="6" w:name="_GoBack"/>
            <w:bookmarkEnd w:id="6"/>
          </w:p>
        </w:tc>
      </w:tr>
      <w:tr w:rsidR="00E40415" w:rsidRPr="00AE5447" w:rsidTr="00C357F8">
        <w:tc>
          <w:tcPr>
            <w:tcW w:w="525" w:type="pct"/>
            <w:vMerge/>
            <w:vAlign w:val="center"/>
          </w:tcPr>
          <w:p w:rsidR="00E40415" w:rsidRPr="00847868" w:rsidRDefault="00E40415" w:rsidP="00E40415">
            <w:pPr>
              <w:jc w:val="center"/>
              <w:rPr>
                <w:bCs/>
                <w:color w:val="000000"/>
                <w:sz w:val="26"/>
                <w:szCs w:val="26"/>
                <w:highlight w:val="yellow"/>
                <w:lang w:eastAsia="zh-TW"/>
              </w:rPr>
            </w:pPr>
          </w:p>
        </w:tc>
        <w:tc>
          <w:tcPr>
            <w:tcW w:w="754" w:type="pct"/>
            <w:vAlign w:val="center"/>
          </w:tcPr>
          <w:p w:rsidR="00E40415" w:rsidRPr="00847868" w:rsidRDefault="008D45DC" w:rsidP="00E40415">
            <w:pPr>
              <w:jc w:val="center"/>
              <w:rPr>
                <w:sz w:val="26"/>
                <w:szCs w:val="26"/>
                <w:highlight w:val="yellow"/>
              </w:rPr>
            </w:pPr>
            <w:r w:rsidRPr="00847868">
              <w:rPr>
                <w:bCs/>
                <w:sz w:val="26"/>
                <w:szCs w:val="26"/>
              </w:rPr>
              <w:t xml:space="preserve">ПР07 – 2 </w:t>
            </w:r>
          </w:p>
        </w:tc>
        <w:tc>
          <w:tcPr>
            <w:tcW w:w="3721" w:type="pct"/>
          </w:tcPr>
          <w:p w:rsidR="00E40415" w:rsidRPr="00847868" w:rsidRDefault="00847868" w:rsidP="00847868">
            <w:pPr>
              <w:jc w:val="both"/>
              <w:rPr>
                <w:bCs/>
                <w:sz w:val="26"/>
                <w:szCs w:val="26"/>
              </w:rPr>
            </w:pPr>
            <w:r w:rsidRPr="00847868">
              <w:rPr>
                <w:bCs/>
                <w:sz w:val="26"/>
                <w:szCs w:val="26"/>
              </w:rPr>
              <w:t xml:space="preserve">Ідентифікувати, </w:t>
            </w:r>
            <w:r w:rsidR="00527311" w:rsidRPr="00847868">
              <w:rPr>
                <w:bCs/>
                <w:sz w:val="26"/>
                <w:szCs w:val="26"/>
              </w:rPr>
              <w:t>класифікувати</w:t>
            </w:r>
            <w:r w:rsidRPr="00847868">
              <w:rPr>
                <w:bCs/>
                <w:sz w:val="26"/>
                <w:szCs w:val="26"/>
              </w:rPr>
              <w:t xml:space="preserve"> та знати основи адміністрування</w:t>
            </w:r>
            <w:r w:rsidR="00527311" w:rsidRPr="00847868">
              <w:rPr>
                <w:bCs/>
                <w:sz w:val="26"/>
                <w:szCs w:val="26"/>
              </w:rPr>
              <w:t xml:space="preserve"> податк</w:t>
            </w:r>
            <w:r w:rsidRPr="00847868">
              <w:rPr>
                <w:bCs/>
                <w:sz w:val="26"/>
                <w:szCs w:val="26"/>
              </w:rPr>
              <w:t>ів</w:t>
            </w:r>
            <w:r w:rsidR="00527311" w:rsidRPr="00847868">
              <w:rPr>
                <w:bCs/>
                <w:sz w:val="26"/>
                <w:szCs w:val="26"/>
              </w:rPr>
              <w:t xml:space="preserve"> та збор</w:t>
            </w:r>
            <w:r w:rsidRPr="00847868">
              <w:rPr>
                <w:bCs/>
                <w:sz w:val="26"/>
                <w:szCs w:val="26"/>
              </w:rPr>
              <w:t>ів</w:t>
            </w:r>
          </w:p>
        </w:tc>
      </w:tr>
    </w:tbl>
    <w:p w:rsidR="00964881" w:rsidRPr="00AE5447" w:rsidRDefault="00964881" w:rsidP="009D1C24">
      <w:pPr>
        <w:pStyle w:val="1"/>
        <w:spacing w:after="120"/>
        <w:jc w:val="center"/>
        <w:rPr>
          <w:rFonts w:ascii="Times New Roman" w:hAnsi="Times New Roman"/>
          <w:b/>
          <w:bCs/>
          <w:color w:val="000000"/>
          <w:sz w:val="28"/>
          <w:szCs w:val="28"/>
        </w:rPr>
      </w:pPr>
      <w:bookmarkStart w:id="7" w:name="_Toc523035523"/>
      <w:bookmarkStart w:id="8" w:name="_Toc503465802"/>
      <w:bookmarkStart w:id="9" w:name="_Hlk497602067"/>
      <w:bookmarkEnd w:id="4"/>
      <w:bookmarkEnd w:id="5"/>
      <w:r w:rsidRPr="00AE5447">
        <w:rPr>
          <w:rFonts w:ascii="Times New Roman" w:hAnsi="Times New Roman"/>
          <w:b/>
          <w:bCs/>
          <w:color w:val="000000"/>
          <w:sz w:val="28"/>
          <w:szCs w:val="28"/>
        </w:rPr>
        <w:lastRenderedPageBreak/>
        <w:t>3</w:t>
      </w:r>
      <w:r w:rsidR="00F43F1B" w:rsidRPr="00AE5447">
        <w:rPr>
          <w:rFonts w:ascii="Times New Roman" w:hAnsi="Times New Roman"/>
          <w:b/>
          <w:bCs/>
          <w:color w:val="000000"/>
          <w:sz w:val="28"/>
          <w:szCs w:val="28"/>
        </w:rPr>
        <w:t>.</w:t>
      </w:r>
      <w:r w:rsidRPr="00AE5447">
        <w:rPr>
          <w:rFonts w:ascii="Times New Roman" w:hAnsi="Times New Roman"/>
          <w:b/>
          <w:bCs/>
          <w:color w:val="000000"/>
          <w:sz w:val="28"/>
          <w:szCs w:val="28"/>
        </w:rPr>
        <w:t> БАЗОВІ ДИСЦИПЛІНИ</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0"/>
        <w:gridCol w:w="6234"/>
      </w:tblGrid>
      <w:tr w:rsidR="000B0139" w:rsidRPr="00AE5447" w:rsidTr="00AE5447">
        <w:trPr>
          <w:trHeight w:val="20"/>
        </w:trPr>
        <w:tc>
          <w:tcPr>
            <w:tcW w:w="1837" w:type="pct"/>
            <w:tcBorders>
              <w:top w:val="single" w:sz="4" w:space="0" w:color="auto"/>
              <w:left w:val="single" w:sz="4" w:space="0" w:color="auto"/>
              <w:bottom w:val="single" w:sz="4" w:space="0" w:color="auto"/>
              <w:right w:val="single" w:sz="4" w:space="0" w:color="auto"/>
            </w:tcBorders>
            <w:vAlign w:val="center"/>
          </w:tcPr>
          <w:p w:rsidR="000B0139" w:rsidRPr="00AE5447" w:rsidRDefault="000B0139" w:rsidP="00AE5447">
            <w:pPr>
              <w:jc w:val="center"/>
              <w:rPr>
                <w:b/>
                <w:bCs/>
                <w:spacing w:val="-1"/>
              </w:rPr>
            </w:pPr>
            <w:bookmarkStart w:id="10" w:name="_Toc523035524"/>
            <w:r w:rsidRPr="00AE5447">
              <w:rPr>
                <w:b/>
                <w:bCs/>
                <w:spacing w:val="-1"/>
              </w:rPr>
              <w:t>Назва дисципліни</w:t>
            </w:r>
          </w:p>
        </w:tc>
        <w:tc>
          <w:tcPr>
            <w:tcW w:w="3163" w:type="pct"/>
            <w:tcBorders>
              <w:top w:val="single" w:sz="4" w:space="0" w:color="auto"/>
              <w:left w:val="single" w:sz="4" w:space="0" w:color="auto"/>
              <w:bottom w:val="single" w:sz="4" w:space="0" w:color="auto"/>
              <w:right w:val="single" w:sz="4" w:space="0" w:color="auto"/>
            </w:tcBorders>
          </w:tcPr>
          <w:p w:rsidR="000B0139" w:rsidRPr="00AE5447" w:rsidRDefault="000B0139" w:rsidP="00AE5447">
            <w:pPr>
              <w:jc w:val="both"/>
              <w:rPr>
                <w:b/>
                <w:bCs/>
                <w:color w:val="000000"/>
              </w:rPr>
            </w:pPr>
            <w:r w:rsidRPr="00AE5447">
              <w:rPr>
                <w:b/>
                <w:bCs/>
                <w:color w:val="000000"/>
              </w:rPr>
              <w:t>Здобуті результати навчання</w:t>
            </w:r>
          </w:p>
        </w:tc>
      </w:tr>
      <w:tr w:rsidR="000B0139" w:rsidRPr="00AE5447" w:rsidTr="00AE5447">
        <w:trPr>
          <w:trHeight w:val="20"/>
        </w:trPr>
        <w:tc>
          <w:tcPr>
            <w:tcW w:w="1837" w:type="pct"/>
            <w:vMerge w:val="restart"/>
            <w:vAlign w:val="center"/>
          </w:tcPr>
          <w:p w:rsidR="000B0139" w:rsidRPr="00AE5447" w:rsidRDefault="000B0139" w:rsidP="00AE5447">
            <w:pPr>
              <w:jc w:val="center"/>
              <w:rPr>
                <w:bCs/>
                <w:spacing w:val="-1"/>
              </w:rPr>
            </w:pPr>
            <w:r w:rsidRPr="00AE5447">
              <w:rPr>
                <w:bCs/>
                <w:spacing w:val="-1"/>
              </w:rPr>
              <w:t>Ф4 Теорія бухгалтерського обліку</w:t>
            </w:r>
          </w:p>
        </w:tc>
        <w:tc>
          <w:tcPr>
            <w:tcW w:w="3163" w:type="pct"/>
          </w:tcPr>
          <w:p w:rsidR="000B0139" w:rsidRPr="00AE5447" w:rsidRDefault="000B0139" w:rsidP="00AE5447">
            <w:r w:rsidRPr="00AE5447">
              <w:t>ПР 23. Зберігати та примножувати досягнення і цінності суспільства на основі розуміння місця предметної області у загальній системі знань.</w:t>
            </w:r>
          </w:p>
        </w:tc>
      </w:tr>
      <w:tr w:rsidR="000B0139" w:rsidRPr="00AE5447" w:rsidTr="00AE5447">
        <w:trPr>
          <w:trHeight w:val="20"/>
        </w:trPr>
        <w:tc>
          <w:tcPr>
            <w:tcW w:w="1837" w:type="pct"/>
            <w:vMerge/>
            <w:vAlign w:val="center"/>
          </w:tcPr>
          <w:p w:rsidR="000B0139" w:rsidRPr="00AE5447" w:rsidRDefault="000B0139" w:rsidP="00AE5447">
            <w:pPr>
              <w:jc w:val="center"/>
              <w:rPr>
                <w:bCs/>
                <w:spacing w:val="-1"/>
              </w:rPr>
            </w:pPr>
          </w:p>
        </w:tc>
        <w:tc>
          <w:tcPr>
            <w:tcW w:w="3163" w:type="pct"/>
          </w:tcPr>
          <w:p w:rsidR="000B0139" w:rsidRPr="00AE5447" w:rsidRDefault="000B0139" w:rsidP="00AE5447">
            <w:r w:rsidRPr="00AE5447">
              <w:t>ПР03. Визначати сутність об’єктів обліку, аналізу, контролю, аудиту, оподаткування та розуміти їх роль і місце в господарській діяльності.</w:t>
            </w:r>
          </w:p>
        </w:tc>
      </w:tr>
      <w:tr w:rsidR="000B0139" w:rsidRPr="00AE5447" w:rsidTr="00AE5447">
        <w:trPr>
          <w:trHeight w:val="20"/>
        </w:trPr>
        <w:tc>
          <w:tcPr>
            <w:tcW w:w="1837" w:type="pct"/>
            <w:vMerge/>
            <w:vAlign w:val="center"/>
          </w:tcPr>
          <w:p w:rsidR="000B0139" w:rsidRPr="00AE5447" w:rsidRDefault="000B0139" w:rsidP="00AE5447">
            <w:pPr>
              <w:jc w:val="center"/>
              <w:rPr>
                <w:bCs/>
                <w:spacing w:val="-1"/>
              </w:rPr>
            </w:pPr>
          </w:p>
        </w:tc>
        <w:tc>
          <w:tcPr>
            <w:tcW w:w="3163" w:type="pct"/>
          </w:tcPr>
          <w:p w:rsidR="000B0139" w:rsidRPr="00AE5447" w:rsidRDefault="000B0139" w:rsidP="00AE5447">
            <w:r w:rsidRPr="00AE5447">
              <w:t>ПР05. Володіти методичним інструментарієм обліку, аналізу, контролю, аудиту та оподаткування господарської діяльності підприємств.</w:t>
            </w:r>
          </w:p>
        </w:tc>
      </w:tr>
      <w:tr w:rsidR="000B0139" w:rsidRPr="00AE5447" w:rsidTr="00AE5447">
        <w:trPr>
          <w:trHeight w:val="20"/>
        </w:trPr>
        <w:tc>
          <w:tcPr>
            <w:tcW w:w="1837" w:type="pct"/>
            <w:vMerge/>
            <w:vAlign w:val="center"/>
          </w:tcPr>
          <w:p w:rsidR="000B0139" w:rsidRPr="00AE5447" w:rsidRDefault="000B0139" w:rsidP="00AE5447">
            <w:pPr>
              <w:jc w:val="center"/>
              <w:rPr>
                <w:bCs/>
                <w:spacing w:val="-1"/>
              </w:rPr>
            </w:pPr>
          </w:p>
        </w:tc>
        <w:tc>
          <w:tcPr>
            <w:tcW w:w="3163" w:type="pct"/>
          </w:tcPr>
          <w:p w:rsidR="000B0139" w:rsidRPr="00AE5447" w:rsidRDefault="000B0139" w:rsidP="00AE5447">
            <w:r w:rsidRPr="00AE5447">
              <w:t>ПР18. Аналізувати розвиток систем, моделей і методів бухгалтерського обліку на національному та міжнародному рівнях з метою обґрунтування доцільності їх запровадження на підприємстві.</w:t>
            </w:r>
          </w:p>
        </w:tc>
      </w:tr>
      <w:tr w:rsidR="000B0139" w:rsidRPr="00AE5447" w:rsidTr="00AE5447">
        <w:trPr>
          <w:trHeight w:val="20"/>
        </w:trPr>
        <w:tc>
          <w:tcPr>
            <w:tcW w:w="1837" w:type="pct"/>
            <w:vMerge w:val="restart"/>
            <w:vAlign w:val="center"/>
          </w:tcPr>
          <w:p w:rsidR="000B0139" w:rsidRPr="00AE5447" w:rsidRDefault="000B0139" w:rsidP="000B0139">
            <w:pPr>
              <w:jc w:val="center"/>
              <w:rPr>
                <w:bCs/>
                <w:spacing w:val="-1"/>
              </w:rPr>
            </w:pPr>
            <w:r w:rsidRPr="00AE5447">
              <w:rPr>
                <w:bCs/>
                <w:spacing w:val="-1"/>
              </w:rPr>
              <w:t>Б1 Вища математика</w:t>
            </w:r>
          </w:p>
          <w:p w:rsidR="000B0139" w:rsidRPr="00AE5447" w:rsidRDefault="000B0139" w:rsidP="000B0139">
            <w:pPr>
              <w:jc w:val="center"/>
              <w:rPr>
                <w:bCs/>
                <w:spacing w:val="-1"/>
              </w:rPr>
            </w:pPr>
          </w:p>
          <w:p w:rsidR="000B0139" w:rsidRPr="00AE5447" w:rsidRDefault="000B0139" w:rsidP="000B0139">
            <w:pPr>
              <w:jc w:val="center"/>
              <w:rPr>
                <w:bCs/>
                <w:spacing w:val="-1"/>
              </w:rPr>
            </w:pPr>
            <w:r w:rsidRPr="00AE5447">
              <w:rPr>
                <w:bCs/>
                <w:spacing w:val="-1"/>
              </w:rPr>
              <w:t>Б2 Теорія ймовірностей та математична статистика</w:t>
            </w:r>
          </w:p>
          <w:p w:rsidR="000B0139" w:rsidRPr="00AE5447" w:rsidRDefault="000B0139" w:rsidP="000B0139">
            <w:pPr>
              <w:jc w:val="center"/>
              <w:rPr>
                <w:bCs/>
                <w:spacing w:val="-1"/>
              </w:rPr>
            </w:pPr>
          </w:p>
          <w:p w:rsidR="000B0139" w:rsidRPr="00AE5447" w:rsidRDefault="000B0139" w:rsidP="000B0139">
            <w:pPr>
              <w:jc w:val="center"/>
              <w:rPr>
                <w:bCs/>
                <w:spacing w:val="-1"/>
              </w:rPr>
            </w:pPr>
            <w:r w:rsidRPr="00AE5447">
              <w:rPr>
                <w:bCs/>
                <w:spacing w:val="-1"/>
              </w:rPr>
              <w:t>Ф3 Інформаційна обробка облікових даних</w:t>
            </w:r>
          </w:p>
        </w:tc>
        <w:tc>
          <w:tcPr>
            <w:tcW w:w="3163" w:type="pct"/>
          </w:tcPr>
          <w:p w:rsidR="000B0139" w:rsidRPr="00AE5447" w:rsidRDefault="000B0139" w:rsidP="000B0139">
            <w:r w:rsidRPr="00AE5447">
              <w:t>ПР14. Вміти застосовувати економіко-математичні методи в обраній професії.</w:t>
            </w:r>
          </w:p>
        </w:tc>
      </w:tr>
      <w:tr w:rsidR="000B0139" w:rsidRPr="00AE5447" w:rsidTr="00AE5447">
        <w:trPr>
          <w:trHeight w:val="20"/>
        </w:trPr>
        <w:tc>
          <w:tcPr>
            <w:tcW w:w="1837" w:type="pct"/>
            <w:vMerge/>
            <w:vAlign w:val="center"/>
          </w:tcPr>
          <w:p w:rsidR="000B0139" w:rsidRPr="00AE5447" w:rsidRDefault="000B0139" w:rsidP="000B0139">
            <w:pPr>
              <w:jc w:val="center"/>
              <w:rPr>
                <w:bCs/>
                <w:spacing w:val="-1"/>
              </w:rPr>
            </w:pPr>
          </w:p>
        </w:tc>
        <w:tc>
          <w:tcPr>
            <w:tcW w:w="3163" w:type="pct"/>
          </w:tcPr>
          <w:p w:rsidR="000B0139" w:rsidRPr="00AE5447" w:rsidRDefault="000B0139" w:rsidP="00AE5447">
            <w:r w:rsidRPr="00AE5447">
              <w:t>ПР15. Володіти загальнонауковими та спеціальними методами дослідження соціально-економічних явищ і господарських процесів на підприємстві.</w:t>
            </w:r>
          </w:p>
        </w:tc>
      </w:tr>
    </w:tbl>
    <w:p w:rsidR="00964881" w:rsidRPr="00AE5447" w:rsidRDefault="00964881" w:rsidP="001508A1">
      <w:pPr>
        <w:pStyle w:val="1"/>
        <w:spacing w:after="120"/>
        <w:jc w:val="center"/>
        <w:rPr>
          <w:rFonts w:ascii="Times New Roman" w:hAnsi="Times New Roman"/>
          <w:b/>
          <w:bCs/>
          <w:color w:val="000000"/>
          <w:sz w:val="28"/>
          <w:szCs w:val="28"/>
        </w:rPr>
      </w:pPr>
      <w:r w:rsidRPr="00AE5447">
        <w:rPr>
          <w:rFonts w:ascii="Times New Roman" w:hAnsi="Times New Roman"/>
          <w:b/>
          <w:bCs/>
          <w:color w:val="000000"/>
          <w:sz w:val="28"/>
          <w:szCs w:val="28"/>
        </w:rPr>
        <w:t>4</w:t>
      </w:r>
      <w:r w:rsidR="00F43F1B" w:rsidRPr="00AE5447">
        <w:rPr>
          <w:rFonts w:ascii="Times New Roman" w:hAnsi="Times New Roman"/>
          <w:b/>
          <w:bCs/>
          <w:color w:val="000000"/>
          <w:sz w:val="28"/>
          <w:szCs w:val="28"/>
        </w:rPr>
        <w:t>.</w:t>
      </w:r>
      <w:r w:rsidRPr="00AE5447">
        <w:rPr>
          <w:rFonts w:ascii="Times New Roman" w:hAnsi="Times New Roman"/>
          <w:b/>
          <w:bCs/>
          <w:color w:val="000000"/>
          <w:sz w:val="28"/>
          <w:szCs w:val="28"/>
        </w:rPr>
        <w:t xml:space="preserve"> ОБСЯГ </w:t>
      </w:r>
      <w:r w:rsidR="00274A96" w:rsidRPr="00AE5447">
        <w:rPr>
          <w:rFonts w:ascii="Times New Roman" w:hAnsi="Times New Roman"/>
          <w:b/>
          <w:bCs/>
          <w:color w:val="000000"/>
          <w:sz w:val="28"/>
          <w:szCs w:val="28"/>
        </w:rPr>
        <w:t>І</w:t>
      </w:r>
      <w:r w:rsidRPr="00AE5447">
        <w:rPr>
          <w:rFonts w:ascii="Times New Roman" w:hAnsi="Times New Roman"/>
          <w:b/>
          <w:bCs/>
          <w:color w:val="000000"/>
          <w:sz w:val="28"/>
          <w:szCs w:val="28"/>
        </w:rPr>
        <w:t xml:space="preserve"> РОЗПОДІЛ ЗА ФОРМАМИ ОРГАНІЗАЦІЇ </w:t>
      </w:r>
      <w:r w:rsidR="00467DC3" w:rsidRPr="00AE5447">
        <w:rPr>
          <w:rFonts w:ascii="Times New Roman" w:hAnsi="Times New Roman"/>
          <w:b/>
          <w:bCs/>
          <w:color w:val="000000"/>
          <w:sz w:val="28"/>
          <w:szCs w:val="28"/>
        </w:rPr>
        <w:t>ОСВІТНЬОГО</w:t>
      </w:r>
      <w:r w:rsidRPr="00AE5447">
        <w:rPr>
          <w:rFonts w:ascii="Times New Roman" w:hAnsi="Times New Roman"/>
          <w:b/>
          <w:bCs/>
          <w:color w:val="000000"/>
          <w:sz w:val="28"/>
          <w:szCs w:val="28"/>
        </w:rPr>
        <w:t xml:space="preserve"> ПРОЦЕСУ ТА ВИДАМИ НАВЧАЛЬНИХ ЗАНЯТЬ</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8"/>
        <w:gridCol w:w="648"/>
        <w:gridCol w:w="1202"/>
        <w:gridCol w:w="1330"/>
        <w:gridCol w:w="1202"/>
        <w:gridCol w:w="1330"/>
        <w:gridCol w:w="1202"/>
        <w:gridCol w:w="1422"/>
      </w:tblGrid>
      <w:tr w:rsidR="002A625E" w:rsidRPr="00AE5447" w:rsidTr="000B2596">
        <w:tc>
          <w:tcPr>
            <w:tcW w:w="763" w:type="pct"/>
            <w:vMerge w:val="restart"/>
            <w:vAlign w:val="center"/>
          </w:tcPr>
          <w:p w:rsidR="002A625E" w:rsidRPr="00AE5447" w:rsidRDefault="002A625E" w:rsidP="000B2596">
            <w:pPr>
              <w:jc w:val="center"/>
              <w:rPr>
                <w:b/>
              </w:rPr>
            </w:pPr>
            <w:r w:rsidRPr="00AE5447">
              <w:rPr>
                <w:b/>
              </w:rPr>
              <w:t>Вид навчальних занять</w:t>
            </w:r>
          </w:p>
        </w:tc>
        <w:tc>
          <w:tcPr>
            <w:tcW w:w="330" w:type="pct"/>
            <w:vMerge w:val="restart"/>
            <w:textDirection w:val="btLr"/>
            <w:vAlign w:val="center"/>
          </w:tcPr>
          <w:p w:rsidR="002A625E" w:rsidRPr="00AE5447" w:rsidRDefault="002A625E" w:rsidP="000B2596">
            <w:pPr>
              <w:spacing w:after="120"/>
              <w:ind w:left="113" w:right="-6"/>
              <w:rPr>
                <w:b/>
              </w:rPr>
            </w:pPr>
            <w:r w:rsidRPr="00AE5447">
              <w:rPr>
                <w:b/>
              </w:rPr>
              <w:t>Обсяг</w:t>
            </w:r>
            <w:r w:rsidRPr="00AE5447">
              <w:t xml:space="preserve">, </w:t>
            </w:r>
            <w:r w:rsidRPr="00AE5447">
              <w:rPr>
                <w:i/>
              </w:rPr>
              <w:t>години</w:t>
            </w:r>
          </w:p>
        </w:tc>
        <w:tc>
          <w:tcPr>
            <w:tcW w:w="3907" w:type="pct"/>
            <w:gridSpan w:val="6"/>
            <w:vAlign w:val="center"/>
          </w:tcPr>
          <w:p w:rsidR="002A625E" w:rsidRPr="00AE5447" w:rsidRDefault="002A625E" w:rsidP="000B2596">
            <w:pPr>
              <w:ind w:right="-5"/>
              <w:jc w:val="center"/>
              <w:rPr>
                <w:b/>
              </w:rPr>
            </w:pPr>
            <w:r w:rsidRPr="00AE5447">
              <w:rPr>
                <w:b/>
              </w:rPr>
              <w:t>Розподіл за формами навчання</w:t>
            </w:r>
            <w:r w:rsidRPr="00AE5447">
              <w:rPr>
                <w:i/>
              </w:rPr>
              <w:t>, години</w:t>
            </w:r>
          </w:p>
        </w:tc>
      </w:tr>
      <w:tr w:rsidR="002A625E" w:rsidRPr="00AE5447" w:rsidTr="000B2596">
        <w:tc>
          <w:tcPr>
            <w:tcW w:w="763" w:type="pct"/>
            <w:vMerge/>
            <w:vAlign w:val="center"/>
          </w:tcPr>
          <w:p w:rsidR="002A625E" w:rsidRPr="00AE5447" w:rsidRDefault="002A625E" w:rsidP="000B2596">
            <w:pPr>
              <w:jc w:val="center"/>
              <w:rPr>
                <w:b/>
              </w:rPr>
            </w:pPr>
          </w:p>
        </w:tc>
        <w:tc>
          <w:tcPr>
            <w:tcW w:w="330" w:type="pct"/>
            <w:vMerge/>
          </w:tcPr>
          <w:p w:rsidR="002A625E" w:rsidRPr="00AE5447" w:rsidRDefault="002A625E" w:rsidP="000B2596">
            <w:pPr>
              <w:jc w:val="center"/>
              <w:rPr>
                <w:b/>
              </w:rPr>
            </w:pPr>
          </w:p>
        </w:tc>
        <w:tc>
          <w:tcPr>
            <w:tcW w:w="1287" w:type="pct"/>
            <w:gridSpan w:val="2"/>
            <w:vAlign w:val="center"/>
          </w:tcPr>
          <w:p w:rsidR="002A625E" w:rsidRPr="00AE5447" w:rsidRDefault="002A625E" w:rsidP="000B2596">
            <w:pPr>
              <w:jc w:val="center"/>
              <w:rPr>
                <w:b/>
              </w:rPr>
            </w:pPr>
            <w:r w:rsidRPr="00AE5447">
              <w:rPr>
                <w:b/>
              </w:rPr>
              <w:t>денна</w:t>
            </w:r>
          </w:p>
        </w:tc>
        <w:tc>
          <w:tcPr>
            <w:tcW w:w="1287" w:type="pct"/>
            <w:gridSpan w:val="2"/>
            <w:vAlign w:val="center"/>
          </w:tcPr>
          <w:p w:rsidR="002A625E" w:rsidRPr="00AE5447" w:rsidRDefault="002A625E" w:rsidP="000B2596">
            <w:pPr>
              <w:jc w:val="center"/>
              <w:rPr>
                <w:b/>
              </w:rPr>
            </w:pPr>
            <w:r w:rsidRPr="00AE5447">
              <w:rPr>
                <w:b/>
              </w:rPr>
              <w:t>вечірня</w:t>
            </w:r>
          </w:p>
        </w:tc>
        <w:tc>
          <w:tcPr>
            <w:tcW w:w="1333" w:type="pct"/>
            <w:gridSpan w:val="2"/>
            <w:vAlign w:val="center"/>
          </w:tcPr>
          <w:p w:rsidR="002A625E" w:rsidRPr="00AE5447" w:rsidRDefault="002A625E" w:rsidP="000B2596">
            <w:pPr>
              <w:ind w:right="-5"/>
              <w:jc w:val="center"/>
              <w:rPr>
                <w:b/>
              </w:rPr>
            </w:pPr>
            <w:r w:rsidRPr="00AE5447">
              <w:rPr>
                <w:b/>
              </w:rPr>
              <w:t>заочна</w:t>
            </w:r>
          </w:p>
        </w:tc>
      </w:tr>
      <w:tr w:rsidR="002A625E" w:rsidRPr="00AE5447" w:rsidTr="000B2596">
        <w:tc>
          <w:tcPr>
            <w:tcW w:w="763" w:type="pct"/>
            <w:vMerge/>
            <w:vAlign w:val="center"/>
          </w:tcPr>
          <w:p w:rsidR="002A625E" w:rsidRPr="00AE5447" w:rsidRDefault="002A625E" w:rsidP="000B2596">
            <w:pPr>
              <w:jc w:val="center"/>
            </w:pPr>
          </w:p>
        </w:tc>
        <w:tc>
          <w:tcPr>
            <w:tcW w:w="330" w:type="pct"/>
            <w:vMerge/>
          </w:tcPr>
          <w:p w:rsidR="002A625E" w:rsidRPr="00AE5447" w:rsidRDefault="002A625E" w:rsidP="000B2596">
            <w:pPr>
              <w:jc w:val="center"/>
              <w:rPr>
                <w:bCs/>
                <w:color w:val="000000"/>
              </w:rPr>
            </w:pPr>
          </w:p>
        </w:tc>
        <w:tc>
          <w:tcPr>
            <w:tcW w:w="611" w:type="pct"/>
          </w:tcPr>
          <w:p w:rsidR="002A625E" w:rsidRPr="00AE5447" w:rsidRDefault="002A625E" w:rsidP="000B2596">
            <w:pPr>
              <w:jc w:val="center"/>
              <w:rPr>
                <w:bCs/>
                <w:color w:val="000000"/>
              </w:rPr>
            </w:pPr>
            <w:r w:rsidRPr="00AE5447">
              <w:rPr>
                <w:bCs/>
                <w:color w:val="000000"/>
                <w:sz w:val="22"/>
                <w:szCs w:val="22"/>
              </w:rPr>
              <w:t>аудиторні заняття</w:t>
            </w:r>
          </w:p>
        </w:tc>
        <w:tc>
          <w:tcPr>
            <w:tcW w:w="676" w:type="pct"/>
            <w:vAlign w:val="center"/>
          </w:tcPr>
          <w:p w:rsidR="002A625E" w:rsidRPr="00AE5447" w:rsidRDefault="002A625E" w:rsidP="000B2596">
            <w:pPr>
              <w:jc w:val="center"/>
            </w:pPr>
            <w:r w:rsidRPr="00AE5447">
              <w:rPr>
                <w:sz w:val="22"/>
                <w:szCs w:val="22"/>
              </w:rPr>
              <w:t>самостійна робота</w:t>
            </w:r>
          </w:p>
        </w:tc>
        <w:tc>
          <w:tcPr>
            <w:tcW w:w="611" w:type="pct"/>
          </w:tcPr>
          <w:p w:rsidR="002A625E" w:rsidRPr="00AE5447" w:rsidRDefault="002A625E" w:rsidP="000B2596">
            <w:pPr>
              <w:jc w:val="center"/>
              <w:rPr>
                <w:bCs/>
                <w:color w:val="000000"/>
              </w:rPr>
            </w:pPr>
            <w:r w:rsidRPr="00AE5447">
              <w:rPr>
                <w:bCs/>
                <w:color w:val="000000"/>
                <w:sz w:val="22"/>
                <w:szCs w:val="22"/>
              </w:rPr>
              <w:t>аудиторні заняття</w:t>
            </w:r>
          </w:p>
        </w:tc>
        <w:tc>
          <w:tcPr>
            <w:tcW w:w="676" w:type="pct"/>
            <w:vAlign w:val="center"/>
          </w:tcPr>
          <w:p w:rsidR="002A625E" w:rsidRPr="00AE5447" w:rsidRDefault="002A625E" w:rsidP="000B2596">
            <w:pPr>
              <w:jc w:val="center"/>
            </w:pPr>
            <w:r w:rsidRPr="00AE5447">
              <w:rPr>
                <w:sz w:val="22"/>
                <w:szCs w:val="22"/>
              </w:rPr>
              <w:t>самостійна робота</w:t>
            </w:r>
          </w:p>
        </w:tc>
        <w:tc>
          <w:tcPr>
            <w:tcW w:w="611" w:type="pct"/>
          </w:tcPr>
          <w:p w:rsidR="002A625E" w:rsidRPr="00AE5447" w:rsidRDefault="002A625E" w:rsidP="000B2596">
            <w:pPr>
              <w:jc w:val="center"/>
              <w:rPr>
                <w:bCs/>
                <w:color w:val="000000"/>
              </w:rPr>
            </w:pPr>
            <w:r w:rsidRPr="00AE5447">
              <w:rPr>
                <w:bCs/>
                <w:color w:val="000000"/>
                <w:sz w:val="22"/>
                <w:szCs w:val="22"/>
              </w:rPr>
              <w:t>аудиторні заняття</w:t>
            </w:r>
          </w:p>
        </w:tc>
        <w:tc>
          <w:tcPr>
            <w:tcW w:w="722" w:type="pct"/>
            <w:vAlign w:val="center"/>
          </w:tcPr>
          <w:p w:rsidR="002A625E" w:rsidRPr="00AE5447" w:rsidRDefault="002A625E" w:rsidP="000B2596">
            <w:pPr>
              <w:jc w:val="center"/>
            </w:pPr>
            <w:r w:rsidRPr="00AE5447">
              <w:rPr>
                <w:sz w:val="22"/>
                <w:szCs w:val="22"/>
              </w:rPr>
              <w:t>самостійна робота</w:t>
            </w:r>
          </w:p>
        </w:tc>
      </w:tr>
      <w:tr w:rsidR="002A625E" w:rsidRPr="00AE5447" w:rsidTr="000B2596">
        <w:tc>
          <w:tcPr>
            <w:tcW w:w="763" w:type="pct"/>
            <w:vAlign w:val="center"/>
          </w:tcPr>
          <w:p w:rsidR="002A625E" w:rsidRPr="00AE5447" w:rsidRDefault="002A625E" w:rsidP="000B2596">
            <w:r w:rsidRPr="00AE5447">
              <w:t>лекційні</w:t>
            </w:r>
          </w:p>
        </w:tc>
        <w:tc>
          <w:tcPr>
            <w:tcW w:w="330" w:type="pct"/>
            <w:vAlign w:val="center"/>
          </w:tcPr>
          <w:p w:rsidR="002A625E" w:rsidRPr="00AE5447" w:rsidRDefault="002A625E" w:rsidP="000B0139">
            <w:pPr>
              <w:jc w:val="center"/>
              <w:rPr>
                <w:color w:val="000000"/>
              </w:rPr>
            </w:pPr>
            <w:r w:rsidRPr="00AE5447">
              <w:rPr>
                <w:color w:val="000000"/>
              </w:rPr>
              <w:t>6</w:t>
            </w:r>
            <w:r w:rsidR="000B0139" w:rsidRPr="00AE5447">
              <w:rPr>
                <w:color w:val="000000"/>
              </w:rPr>
              <w:t>5</w:t>
            </w:r>
          </w:p>
        </w:tc>
        <w:tc>
          <w:tcPr>
            <w:tcW w:w="611" w:type="pct"/>
            <w:vAlign w:val="center"/>
          </w:tcPr>
          <w:p w:rsidR="002A625E" w:rsidRPr="00AE5447" w:rsidRDefault="000B0139" w:rsidP="000B2596">
            <w:pPr>
              <w:jc w:val="center"/>
              <w:rPr>
                <w:color w:val="000000"/>
              </w:rPr>
            </w:pPr>
            <w:r w:rsidRPr="00AE5447">
              <w:rPr>
                <w:bCs/>
                <w:color w:val="000000"/>
              </w:rPr>
              <w:t>30</w:t>
            </w:r>
          </w:p>
        </w:tc>
        <w:tc>
          <w:tcPr>
            <w:tcW w:w="676" w:type="pct"/>
            <w:vAlign w:val="center"/>
          </w:tcPr>
          <w:p w:rsidR="002A625E" w:rsidRPr="00AE5447" w:rsidRDefault="000B0139" w:rsidP="000B2596">
            <w:pPr>
              <w:jc w:val="center"/>
              <w:rPr>
                <w:color w:val="000000"/>
              </w:rPr>
            </w:pPr>
            <w:r w:rsidRPr="00AE5447">
              <w:rPr>
                <w:bCs/>
                <w:color w:val="000000"/>
              </w:rPr>
              <w:t>35</w:t>
            </w:r>
          </w:p>
        </w:tc>
        <w:tc>
          <w:tcPr>
            <w:tcW w:w="611" w:type="pct"/>
            <w:vAlign w:val="center"/>
          </w:tcPr>
          <w:p w:rsidR="002A625E" w:rsidRPr="00AE5447" w:rsidRDefault="002A625E" w:rsidP="000B2596">
            <w:pPr>
              <w:jc w:val="center"/>
              <w:rPr>
                <w:color w:val="000000"/>
              </w:rPr>
            </w:pPr>
            <w:r w:rsidRPr="00AE5447">
              <w:rPr>
                <w:color w:val="000000"/>
              </w:rPr>
              <w:t>-</w:t>
            </w:r>
          </w:p>
        </w:tc>
        <w:tc>
          <w:tcPr>
            <w:tcW w:w="676" w:type="pct"/>
            <w:vAlign w:val="center"/>
          </w:tcPr>
          <w:p w:rsidR="002A625E" w:rsidRPr="00AE5447" w:rsidRDefault="002A625E" w:rsidP="000B2596">
            <w:pPr>
              <w:jc w:val="center"/>
              <w:rPr>
                <w:color w:val="000000"/>
              </w:rPr>
            </w:pPr>
            <w:r w:rsidRPr="00AE5447">
              <w:rPr>
                <w:color w:val="000000"/>
              </w:rPr>
              <w:t>-</w:t>
            </w:r>
          </w:p>
        </w:tc>
        <w:tc>
          <w:tcPr>
            <w:tcW w:w="611" w:type="pct"/>
            <w:vAlign w:val="center"/>
          </w:tcPr>
          <w:p w:rsidR="002A625E" w:rsidRPr="00AE5447" w:rsidRDefault="002A625E" w:rsidP="000B2596">
            <w:pPr>
              <w:jc w:val="center"/>
              <w:rPr>
                <w:color w:val="000000"/>
                <w:highlight w:val="yellow"/>
              </w:rPr>
            </w:pPr>
          </w:p>
        </w:tc>
        <w:tc>
          <w:tcPr>
            <w:tcW w:w="722" w:type="pct"/>
            <w:vAlign w:val="center"/>
          </w:tcPr>
          <w:p w:rsidR="002A625E" w:rsidRPr="00AE5447" w:rsidRDefault="002A625E" w:rsidP="000B2596">
            <w:pPr>
              <w:jc w:val="center"/>
              <w:rPr>
                <w:color w:val="000000"/>
                <w:highlight w:val="yellow"/>
              </w:rPr>
            </w:pPr>
          </w:p>
        </w:tc>
      </w:tr>
      <w:tr w:rsidR="002A625E" w:rsidRPr="00AE5447" w:rsidTr="000B2596">
        <w:tc>
          <w:tcPr>
            <w:tcW w:w="763" w:type="pct"/>
            <w:vAlign w:val="center"/>
          </w:tcPr>
          <w:p w:rsidR="002A625E" w:rsidRPr="00AE5447" w:rsidRDefault="002A625E" w:rsidP="000B2596">
            <w:r w:rsidRPr="00AE5447">
              <w:t>практичні</w:t>
            </w:r>
          </w:p>
        </w:tc>
        <w:tc>
          <w:tcPr>
            <w:tcW w:w="330" w:type="pct"/>
            <w:vAlign w:val="center"/>
          </w:tcPr>
          <w:p w:rsidR="002A625E" w:rsidRPr="00AE5447" w:rsidRDefault="000B0139" w:rsidP="000B2596">
            <w:pPr>
              <w:jc w:val="center"/>
              <w:rPr>
                <w:color w:val="000000"/>
              </w:rPr>
            </w:pPr>
            <w:r w:rsidRPr="00AE5447">
              <w:rPr>
                <w:color w:val="000000"/>
              </w:rPr>
              <w:t>49</w:t>
            </w:r>
          </w:p>
        </w:tc>
        <w:tc>
          <w:tcPr>
            <w:tcW w:w="611" w:type="pct"/>
            <w:vAlign w:val="center"/>
          </w:tcPr>
          <w:p w:rsidR="002A625E" w:rsidRPr="00AE5447" w:rsidRDefault="000B0139" w:rsidP="000B2596">
            <w:pPr>
              <w:jc w:val="center"/>
              <w:rPr>
                <w:color w:val="000000"/>
              </w:rPr>
            </w:pPr>
            <w:r w:rsidRPr="00AE5447">
              <w:rPr>
                <w:bCs/>
                <w:color w:val="000000"/>
              </w:rPr>
              <w:t>15</w:t>
            </w:r>
          </w:p>
        </w:tc>
        <w:tc>
          <w:tcPr>
            <w:tcW w:w="676" w:type="pct"/>
            <w:vAlign w:val="center"/>
          </w:tcPr>
          <w:p w:rsidR="002A625E" w:rsidRPr="00AE5447" w:rsidRDefault="000B0139" w:rsidP="000B2596">
            <w:pPr>
              <w:jc w:val="center"/>
              <w:rPr>
                <w:color w:val="000000"/>
              </w:rPr>
            </w:pPr>
            <w:r w:rsidRPr="00AE5447">
              <w:rPr>
                <w:bCs/>
                <w:color w:val="000000"/>
              </w:rPr>
              <w:t>34</w:t>
            </w:r>
          </w:p>
        </w:tc>
        <w:tc>
          <w:tcPr>
            <w:tcW w:w="611" w:type="pct"/>
            <w:vAlign w:val="center"/>
          </w:tcPr>
          <w:p w:rsidR="002A625E" w:rsidRPr="00AE5447" w:rsidRDefault="002A625E" w:rsidP="000B2596">
            <w:pPr>
              <w:jc w:val="center"/>
              <w:rPr>
                <w:color w:val="000000"/>
              </w:rPr>
            </w:pPr>
            <w:r w:rsidRPr="00AE5447">
              <w:rPr>
                <w:color w:val="000000"/>
              </w:rPr>
              <w:t>-</w:t>
            </w:r>
          </w:p>
        </w:tc>
        <w:tc>
          <w:tcPr>
            <w:tcW w:w="676" w:type="pct"/>
            <w:vAlign w:val="center"/>
          </w:tcPr>
          <w:p w:rsidR="002A625E" w:rsidRPr="00AE5447" w:rsidRDefault="002A625E" w:rsidP="000B2596">
            <w:pPr>
              <w:jc w:val="center"/>
              <w:rPr>
                <w:color w:val="000000"/>
              </w:rPr>
            </w:pPr>
            <w:r w:rsidRPr="00AE5447">
              <w:rPr>
                <w:color w:val="000000"/>
              </w:rPr>
              <w:t>-</w:t>
            </w:r>
          </w:p>
        </w:tc>
        <w:tc>
          <w:tcPr>
            <w:tcW w:w="611" w:type="pct"/>
            <w:vAlign w:val="center"/>
          </w:tcPr>
          <w:p w:rsidR="002A625E" w:rsidRPr="00AE5447" w:rsidRDefault="002A625E" w:rsidP="000B2596">
            <w:pPr>
              <w:jc w:val="center"/>
              <w:rPr>
                <w:color w:val="000000"/>
                <w:highlight w:val="yellow"/>
              </w:rPr>
            </w:pPr>
          </w:p>
        </w:tc>
        <w:tc>
          <w:tcPr>
            <w:tcW w:w="722" w:type="pct"/>
            <w:vAlign w:val="center"/>
          </w:tcPr>
          <w:p w:rsidR="002A625E" w:rsidRPr="00AE5447" w:rsidRDefault="002A625E" w:rsidP="000B2596">
            <w:pPr>
              <w:jc w:val="center"/>
              <w:rPr>
                <w:color w:val="000000"/>
                <w:highlight w:val="yellow"/>
              </w:rPr>
            </w:pPr>
          </w:p>
        </w:tc>
      </w:tr>
      <w:tr w:rsidR="002A625E" w:rsidRPr="00AE5447" w:rsidTr="000B2596">
        <w:tc>
          <w:tcPr>
            <w:tcW w:w="763" w:type="pct"/>
            <w:vAlign w:val="center"/>
          </w:tcPr>
          <w:p w:rsidR="002A625E" w:rsidRPr="00AE5447" w:rsidRDefault="002A625E" w:rsidP="000B2596">
            <w:r w:rsidRPr="00AE5447">
              <w:t>лабораторні</w:t>
            </w:r>
          </w:p>
        </w:tc>
        <w:tc>
          <w:tcPr>
            <w:tcW w:w="330" w:type="pct"/>
            <w:vAlign w:val="center"/>
          </w:tcPr>
          <w:p w:rsidR="002A625E" w:rsidRPr="00AE5447" w:rsidRDefault="002A625E" w:rsidP="000B2596">
            <w:pPr>
              <w:jc w:val="center"/>
              <w:rPr>
                <w:color w:val="000000"/>
              </w:rPr>
            </w:pPr>
            <w:r w:rsidRPr="00AE5447">
              <w:rPr>
                <w:color w:val="000000"/>
              </w:rPr>
              <w:t>-</w:t>
            </w:r>
          </w:p>
        </w:tc>
        <w:tc>
          <w:tcPr>
            <w:tcW w:w="611" w:type="pct"/>
            <w:vAlign w:val="center"/>
          </w:tcPr>
          <w:p w:rsidR="002A625E" w:rsidRPr="00AE5447" w:rsidRDefault="002A625E" w:rsidP="000B2596">
            <w:pPr>
              <w:jc w:val="center"/>
              <w:rPr>
                <w:color w:val="000000"/>
              </w:rPr>
            </w:pPr>
            <w:r w:rsidRPr="00AE5447">
              <w:rPr>
                <w:color w:val="000000"/>
              </w:rPr>
              <w:t>-</w:t>
            </w:r>
          </w:p>
        </w:tc>
        <w:tc>
          <w:tcPr>
            <w:tcW w:w="676" w:type="pct"/>
            <w:vAlign w:val="center"/>
          </w:tcPr>
          <w:p w:rsidR="002A625E" w:rsidRPr="00AE5447" w:rsidRDefault="002A625E" w:rsidP="000B2596">
            <w:pPr>
              <w:jc w:val="center"/>
              <w:rPr>
                <w:color w:val="000000"/>
              </w:rPr>
            </w:pPr>
            <w:r w:rsidRPr="00AE5447">
              <w:rPr>
                <w:color w:val="000000"/>
              </w:rPr>
              <w:t>-</w:t>
            </w:r>
          </w:p>
        </w:tc>
        <w:tc>
          <w:tcPr>
            <w:tcW w:w="611" w:type="pct"/>
            <w:vAlign w:val="center"/>
          </w:tcPr>
          <w:p w:rsidR="002A625E" w:rsidRPr="00AE5447" w:rsidRDefault="002A625E" w:rsidP="000B2596">
            <w:pPr>
              <w:jc w:val="center"/>
              <w:rPr>
                <w:color w:val="000000"/>
              </w:rPr>
            </w:pPr>
            <w:r w:rsidRPr="00AE5447">
              <w:rPr>
                <w:color w:val="000000"/>
              </w:rPr>
              <w:t>-</w:t>
            </w:r>
          </w:p>
        </w:tc>
        <w:tc>
          <w:tcPr>
            <w:tcW w:w="676" w:type="pct"/>
            <w:vAlign w:val="center"/>
          </w:tcPr>
          <w:p w:rsidR="002A625E" w:rsidRPr="00AE5447" w:rsidRDefault="002A625E" w:rsidP="000B2596">
            <w:pPr>
              <w:jc w:val="center"/>
              <w:rPr>
                <w:color w:val="000000"/>
              </w:rPr>
            </w:pPr>
            <w:r w:rsidRPr="00AE5447">
              <w:rPr>
                <w:color w:val="000000"/>
              </w:rPr>
              <w:t>-</w:t>
            </w:r>
          </w:p>
        </w:tc>
        <w:tc>
          <w:tcPr>
            <w:tcW w:w="611" w:type="pct"/>
            <w:vAlign w:val="center"/>
          </w:tcPr>
          <w:p w:rsidR="002A625E" w:rsidRPr="00AE5447" w:rsidRDefault="002A625E" w:rsidP="000B2596">
            <w:pPr>
              <w:jc w:val="center"/>
              <w:rPr>
                <w:color w:val="000000"/>
                <w:highlight w:val="yellow"/>
              </w:rPr>
            </w:pPr>
          </w:p>
        </w:tc>
        <w:tc>
          <w:tcPr>
            <w:tcW w:w="722" w:type="pct"/>
            <w:vAlign w:val="center"/>
          </w:tcPr>
          <w:p w:rsidR="002A625E" w:rsidRPr="00AE5447" w:rsidRDefault="002A625E" w:rsidP="000B2596">
            <w:pPr>
              <w:jc w:val="center"/>
              <w:rPr>
                <w:color w:val="000000"/>
                <w:highlight w:val="yellow"/>
              </w:rPr>
            </w:pPr>
          </w:p>
        </w:tc>
      </w:tr>
      <w:tr w:rsidR="002A625E" w:rsidRPr="00AE5447" w:rsidTr="000B2596">
        <w:tc>
          <w:tcPr>
            <w:tcW w:w="763" w:type="pct"/>
            <w:vAlign w:val="center"/>
          </w:tcPr>
          <w:p w:rsidR="002A625E" w:rsidRPr="00AE5447" w:rsidRDefault="002A625E" w:rsidP="000B2596">
            <w:r w:rsidRPr="00AE5447">
              <w:t>семінари</w:t>
            </w:r>
          </w:p>
        </w:tc>
        <w:tc>
          <w:tcPr>
            <w:tcW w:w="330" w:type="pct"/>
            <w:vAlign w:val="center"/>
          </w:tcPr>
          <w:p w:rsidR="002A625E" w:rsidRPr="00AE5447" w:rsidRDefault="002A625E" w:rsidP="000B2596">
            <w:pPr>
              <w:jc w:val="center"/>
              <w:rPr>
                <w:bCs/>
                <w:color w:val="000000"/>
              </w:rPr>
            </w:pPr>
            <w:r w:rsidRPr="00AE5447">
              <w:rPr>
                <w:bCs/>
                <w:color w:val="000000"/>
              </w:rPr>
              <w:t>-</w:t>
            </w:r>
          </w:p>
        </w:tc>
        <w:tc>
          <w:tcPr>
            <w:tcW w:w="611" w:type="pct"/>
            <w:vAlign w:val="center"/>
          </w:tcPr>
          <w:p w:rsidR="002A625E" w:rsidRPr="00AE5447" w:rsidRDefault="002A625E" w:rsidP="000B2596">
            <w:pPr>
              <w:jc w:val="center"/>
              <w:rPr>
                <w:bCs/>
                <w:color w:val="000000"/>
              </w:rPr>
            </w:pPr>
            <w:r w:rsidRPr="00AE5447">
              <w:rPr>
                <w:bCs/>
                <w:color w:val="000000"/>
              </w:rPr>
              <w:t>-</w:t>
            </w:r>
          </w:p>
        </w:tc>
        <w:tc>
          <w:tcPr>
            <w:tcW w:w="676" w:type="pct"/>
            <w:vAlign w:val="center"/>
          </w:tcPr>
          <w:p w:rsidR="002A625E" w:rsidRPr="00AE5447" w:rsidRDefault="002A625E" w:rsidP="000B2596">
            <w:pPr>
              <w:jc w:val="center"/>
              <w:rPr>
                <w:bCs/>
                <w:color w:val="000000"/>
              </w:rPr>
            </w:pPr>
            <w:r w:rsidRPr="00AE5447">
              <w:rPr>
                <w:bCs/>
                <w:color w:val="000000"/>
              </w:rPr>
              <w:t>-</w:t>
            </w:r>
          </w:p>
        </w:tc>
        <w:tc>
          <w:tcPr>
            <w:tcW w:w="611" w:type="pct"/>
            <w:vAlign w:val="center"/>
          </w:tcPr>
          <w:p w:rsidR="002A625E" w:rsidRPr="00AE5447" w:rsidRDefault="002A625E" w:rsidP="000B2596">
            <w:pPr>
              <w:jc w:val="center"/>
              <w:rPr>
                <w:bCs/>
                <w:color w:val="000000"/>
              </w:rPr>
            </w:pPr>
            <w:r w:rsidRPr="00AE5447">
              <w:rPr>
                <w:bCs/>
                <w:color w:val="000000"/>
              </w:rPr>
              <w:t>-</w:t>
            </w:r>
          </w:p>
        </w:tc>
        <w:tc>
          <w:tcPr>
            <w:tcW w:w="676" w:type="pct"/>
            <w:vAlign w:val="center"/>
          </w:tcPr>
          <w:p w:rsidR="002A625E" w:rsidRPr="00AE5447" w:rsidRDefault="002A625E" w:rsidP="000B2596">
            <w:pPr>
              <w:jc w:val="center"/>
              <w:rPr>
                <w:bCs/>
                <w:color w:val="000000"/>
              </w:rPr>
            </w:pPr>
            <w:r w:rsidRPr="00AE5447">
              <w:rPr>
                <w:bCs/>
                <w:color w:val="000000"/>
              </w:rPr>
              <w:t>-</w:t>
            </w:r>
          </w:p>
        </w:tc>
        <w:tc>
          <w:tcPr>
            <w:tcW w:w="611" w:type="pct"/>
            <w:vAlign w:val="center"/>
          </w:tcPr>
          <w:p w:rsidR="002A625E" w:rsidRPr="00AE5447" w:rsidRDefault="002A625E" w:rsidP="000B2596">
            <w:pPr>
              <w:jc w:val="center"/>
              <w:rPr>
                <w:bCs/>
                <w:color w:val="000000"/>
                <w:highlight w:val="yellow"/>
              </w:rPr>
            </w:pPr>
          </w:p>
        </w:tc>
        <w:tc>
          <w:tcPr>
            <w:tcW w:w="722" w:type="pct"/>
            <w:vAlign w:val="center"/>
          </w:tcPr>
          <w:p w:rsidR="002A625E" w:rsidRPr="00AE5447" w:rsidRDefault="002A625E" w:rsidP="000B2596">
            <w:pPr>
              <w:jc w:val="center"/>
              <w:rPr>
                <w:bCs/>
                <w:color w:val="000000"/>
                <w:highlight w:val="yellow"/>
              </w:rPr>
            </w:pPr>
          </w:p>
        </w:tc>
      </w:tr>
      <w:tr w:rsidR="002A625E" w:rsidRPr="00AE5447" w:rsidTr="000B2596">
        <w:tc>
          <w:tcPr>
            <w:tcW w:w="763" w:type="pct"/>
            <w:vAlign w:val="center"/>
          </w:tcPr>
          <w:p w:rsidR="002A625E" w:rsidRPr="00AE5447" w:rsidRDefault="002A625E" w:rsidP="000B2596">
            <w:r w:rsidRPr="00AE5447">
              <w:t>контрольні заходи</w:t>
            </w:r>
          </w:p>
        </w:tc>
        <w:tc>
          <w:tcPr>
            <w:tcW w:w="330" w:type="pct"/>
            <w:vAlign w:val="center"/>
          </w:tcPr>
          <w:p w:rsidR="002A625E" w:rsidRPr="00AE5447" w:rsidRDefault="002A625E" w:rsidP="000B2596">
            <w:pPr>
              <w:jc w:val="center"/>
              <w:rPr>
                <w:bCs/>
                <w:color w:val="000000"/>
              </w:rPr>
            </w:pPr>
            <w:r w:rsidRPr="00AE5447">
              <w:rPr>
                <w:bCs/>
                <w:color w:val="000000"/>
              </w:rPr>
              <w:t>6</w:t>
            </w:r>
          </w:p>
        </w:tc>
        <w:tc>
          <w:tcPr>
            <w:tcW w:w="611" w:type="pct"/>
            <w:vAlign w:val="center"/>
          </w:tcPr>
          <w:p w:rsidR="002A625E" w:rsidRPr="00AE5447" w:rsidRDefault="002A625E" w:rsidP="000B2596">
            <w:pPr>
              <w:jc w:val="center"/>
              <w:rPr>
                <w:bCs/>
                <w:color w:val="000000"/>
              </w:rPr>
            </w:pPr>
            <w:r w:rsidRPr="00AE5447">
              <w:rPr>
                <w:bCs/>
                <w:color w:val="000000"/>
              </w:rPr>
              <w:t>6</w:t>
            </w:r>
          </w:p>
        </w:tc>
        <w:tc>
          <w:tcPr>
            <w:tcW w:w="676" w:type="pct"/>
            <w:vAlign w:val="center"/>
          </w:tcPr>
          <w:p w:rsidR="002A625E" w:rsidRPr="00AE5447" w:rsidRDefault="002A625E" w:rsidP="000B2596">
            <w:pPr>
              <w:jc w:val="center"/>
              <w:rPr>
                <w:bCs/>
                <w:color w:val="000000"/>
              </w:rPr>
            </w:pPr>
          </w:p>
        </w:tc>
        <w:tc>
          <w:tcPr>
            <w:tcW w:w="611" w:type="pct"/>
            <w:vAlign w:val="center"/>
          </w:tcPr>
          <w:p w:rsidR="002A625E" w:rsidRPr="00AE5447" w:rsidRDefault="002A625E" w:rsidP="000B2596">
            <w:pPr>
              <w:jc w:val="center"/>
              <w:rPr>
                <w:bCs/>
                <w:color w:val="000000"/>
              </w:rPr>
            </w:pPr>
          </w:p>
        </w:tc>
        <w:tc>
          <w:tcPr>
            <w:tcW w:w="676" w:type="pct"/>
            <w:vAlign w:val="center"/>
          </w:tcPr>
          <w:p w:rsidR="002A625E" w:rsidRPr="00AE5447" w:rsidRDefault="002A625E" w:rsidP="000B2596">
            <w:pPr>
              <w:jc w:val="center"/>
              <w:rPr>
                <w:bCs/>
                <w:color w:val="000000"/>
              </w:rPr>
            </w:pPr>
          </w:p>
        </w:tc>
        <w:tc>
          <w:tcPr>
            <w:tcW w:w="611" w:type="pct"/>
            <w:vAlign w:val="center"/>
          </w:tcPr>
          <w:p w:rsidR="002A625E" w:rsidRPr="00AE5447" w:rsidRDefault="002A625E" w:rsidP="000B2596">
            <w:pPr>
              <w:jc w:val="center"/>
              <w:rPr>
                <w:bCs/>
                <w:color w:val="000000"/>
                <w:highlight w:val="yellow"/>
              </w:rPr>
            </w:pPr>
          </w:p>
        </w:tc>
        <w:tc>
          <w:tcPr>
            <w:tcW w:w="722" w:type="pct"/>
            <w:vAlign w:val="center"/>
          </w:tcPr>
          <w:p w:rsidR="002A625E" w:rsidRPr="00AE5447" w:rsidRDefault="002A625E" w:rsidP="000B2596">
            <w:pPr>
              <w:jc w:val="center"/>
              <w:rPr>
                <w:bCs/>
                <w:color w:val="000000"/>
                <w:highlight w:val="yellow"/>
              </w:rPr>
            </w:pPr>
          </w:p>
        </w:tc>
      </w:tr>
      <w:tr w:rsidR="002A625E" w:rsidRPr="00AE5447" w:rsidTr="000B2596">
        <w:tc>
          <w:tcPr>
            <w:tcW w:w="763" w:type="pct"/>
            <w:vAlign w:val="center"/>
          </w:tcPr>
          <w:p w:rsidR="002A625E" w:rsidRPr="00AE5447" w:rsidRDefault="002A625E" w:rsidP="000B2596">
            <w:pPr>
              <w:jc w:val="right"/>
            </w:pPr>
            <w:r w:rsidRPr="00AE5447">
              <w:t>РАЗОМ</w:t>
            </w:r>
          </w:p>
        </w:tc>
        <w:tc>
          <w:tcPr>
            <w:tcW w:w="330" w:type="pct"/>
            <w:vAlign w:val="center"/>
          </w:tcPr>
          <w:p w:rsidR="002A625E" w:rsidRPr="00AE5447" w:rsidRDefault="002A625E" w:rsidP="000B2596">
            <w:pPr>
              <w:jc w:val="center"/>
              <w:rPr>
                <w:bCs/>
                <w:color w:val="000000"/>
              </w:rPr>
            </w:pPr>
            <w:r w:rsidRPr="00AE5447">
              <w:rPr>
                <w:bCs/>
                <w:color w:val="000000"/>
              </w:rPr>
              <w:t>120</w:t>
            </w:r>
          </w:p>
        </w:tc>
        <w:tc>
          <w:tcPr>
            <w:tcW w:w="611" w:type="pct"/>
            <w:vAlign w:val="center"/>
          </w:tcPr>
          <w:p w:rsidR="002A625E" w:rsidRPr="00AE5447" w:rsidRDefault="000B0139" w:rsidP="000B2596">
            <w:pPr>
              <w:jc w:val="center"/>
              <w:rPr>
                <w:bCs/>
                <w:color w:val="000000"/>
              </w:rPr>
            </w:pPr>
            <w:r w:rsidRPr="00AE5447">
              <w:rPr>
                <w:bCs/>
                <w:color w:val="000000"/>
              </w:rPr>
              <w:t>51</w:t>
            </w:r>
          </w:p>
        </w:tc>
        <w:tc>
          <w:tcPr>
            <w:tcW w:w="676" w:type="pct"/>
            <w:vAlign w:val="center"/>
          </w:tcPr>
          <w:p w:rsidR="002A625E" w:rsidRPr="00AE5447" w:rsidRDefault="000B0139" w:rsidP="000B2596">
            <w:pPr>
              <w:jc w:val="center"/>
              <w:rPr>
                <w:bCs/>
                <w:color w:val="000000"/>
              </w:rPr>
            </w:pPr>
            <w:r w:rsidRPr="00AE5447">
              <w:rPr>
                <w:bCs/>
                <w:color w:val="000000"/>
              </w:rPr>
              <w:t>69</w:t>
            </w:r>
          </w:p>
        </w:tc>
        <w:tc>
          <w:tcPr>
            <w:tcW w:w="611" w:type="pct"/>
            <w:vAlign w:val="center"/>
          </w:tcPr>
          <w:p w:rsidR="002A625E" w:rsidRPr="00AE5447" w:rsidRDefault="002A625E" w:rsidP="000B2596">
            <w:pPr>
              <w:jc w:val="center"/>
              <w:rPr>
                <w:bCs/>
                <w:color w:val="000000"/>
              </w:rPr>
            </w:pPr>
            <w:r w:rsidRPr="00AE5447">
              <w:rPr>
                <w:bCs/>
                <w:color w:val="000000"/>
              </w:rPr>
              <w:t>-</w:t>
            </w:r>
          </w:p>
        </w:tc>
        <w:tc>
          <w:tcPr>
            <w:tcW w:w="676" w:type="pct"/>
            <w:vAlign w:val="center"/>
          </w:tcPr>
          <w:p w:rsidR="002A625E" w:rsidRPr="00AE5447" w:rsidRDefault="002A625E" w:rsidP="000B2596">
            <w:pPr>
              <w:jc w:val="center"/>
              <w:rPr>
                <w:bCs/>
                <w:color w:val="000000"/>
              </w:rPr>
            </w:pPr>
            <w:r w:rsidRPr="00AE5447">
              <w:rPr>
                <w:bCs/>
                <w:color w:val="000000"/>
              </w:rPr>
              <w:t>-</w:t>
            </w:r>
          </w:p>
        </w:tc>
        <w:tc>
          <w:tcPr>
            <w:tcW w:w="611" w:type="pct"/>
            <w:vAlign w:val="center"/>
          </w:tcPr>
          <w:p w:rsidR="002A625E" w:rsidRPr="00AE5447" w:rsidRDefault="002A625E" w:rsidP="000B2596">
            <w:pPr>
              <w:jc w:val="center"/>
              <w:rPr>
                <w:bCs/>
                <w:color w:val="000000"/>
                <w:highlight w:val="yellow"/>
              </w:rPr>
            </w:pPr>
          </w:p>
        </w:tc>
        <w:tc>
          <w:tcPr>
            <w:tcW w:w="722" w:type="pct"/>
            <w:vAlign w:val="center"/>
          </w:tcPr>
          <w:p w:rsidR="002A625E" w:rsidRPr="00AE5447" w:rsidRDefault="002A625E" w:rsidP="000B2596">
            <w:pPr>
              <w:jc w:val="center"/>
              <w:rPr>
                <w:bCs/>
                <w:color w:val="000000"/>
                <w:highlight w:val="yellow"/>
              </w:rPr>
            </w:pPr>
          </w:p>
        </w:tc>
      </w:tr>
    </w:tbl>
    <w:p w:rsidR="00964881" w:rsidRPr="00AE5447" w:rsidRDefault="00964881" w:rsidP="009D1C24">
      <w:pPr>
        <w:pStyle w:val="1"/>
        <w:spacing w:after="120"/>
        <w:jc w:val="center"/>
        <w:rPr>
          <w:rFonts w:ascii="Times New Roman" w:hAnsi="Times New Roman"/>
          <w:b/>
          <w:bCs/>
          <w:color w:val="000000"/>
          <w:sz w:val="28"/>
          <w:szCs w:val="28"/>
        </w:rPr>
      </w:pPr>
      <w:bookmarkStart w:id="11" w:name="_Toc523035525"/>
      <w:r w:rsidRPr="00AE5447">
        <w:rPr>
          <w:rFonts w:ascii="Times New Roman" w:hAnsi="Times New Roman"/>
          <w:b/>
          <w:bCs/>
          <w:color w:val="000000"/>
          <w:sz w:val="28"/>
          <w:szCs w:val="28"/>
        </w:rPr>
        <w:t>5</w:t>
      </w:r>
      <w:r w:rsidR="00F43F1B" w:rsidRPr="00AE5447">
        <w:rPr>
          <w:rFonts w:ascii="Times New Roman" w:hAnsi="Times New Roman"/>
          <w:b/>
          <w:bCs/>
          <w:color w:val="000000"/>
          <w:sz w:val="28"/>
          <w:szCs w:val="28"/>
        </w:rPr>
        <w:t>.</w:t>
      </w:r>
      <w:r w:rsidRPr="00AE5447">
        <w:rPr>
          <w:rFonts w:ascii="Times New Roman" w:hAnsi="Times New Roman"/>
          <w:b/>
          <w:bCs/>
          <w:color w:val="000000"/>
          <w:sz w:val="28"/>
          <w:szCs w:val="28"/>
        </w:rPr>
        <w:t> ПРОГРАМА ДИСЦИПЛІНИ</w:t>
      </w:r>
      <w:r w:rsidR="000878AC" w:rsidRPr="00AE5447">
        <w:rPr>
          <w:rFonts w:ascii="Times New Roman" w:hAnsi="Times New Roman"/>
          <w:b/>
          <w:bCs/>
          <w:color w:val="000000"/>
          <w:sz w:val="28"/>
          <w:szCs w:val="28"/>
        </w:rPr>
        <w:t xml:space="preserve"> ЗА ВИДАМИ НАВЧАЛЬНИХ ЗАНЯТЬ</w:t>
      </w:r>
      <w:bookmarkEnd w:id="11"/>
    </w:p>
    <w:p w:rsidR="00964881" w:rsidRPr="00AE5447" w:rsidRDefault="00964881" w:rsidP="00964881">
      <w:pPr>
        <w:rPr>
          <w:sz w:val="2"/>
          <w:szCs w:val="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0"/>
        <w:gridCol w:w="6941"/>
        <w:gridCol w:w="1553"/>
      </w:tblGrid>
      <w:tr w:rsidR="001B2ED6" w:rsidRPr="00AE5447" w:rsidTr="00B01134">
        <w:trPr>
          <w:trHeight w:val="365"/>
          <w:tblHeader/>
        </w:trPr>
        <w:tc>
          <w:tcPr>
            <w:tcW w:w="690" w:type="pct"/>
            <w:vAlign w:val="center"/>
          </w:tcPr>
          <w:p w:rsidR="001B2ED6" w:rsidRPr="00AE5447" w:rsidRDefault="001B2ED6" w:rsidP="001508A1">
            <w:pPr>
              <w:jc w:val="center"/>
              <w:rPr>
                <w:b/>
                <w:bCs/>
                <w:color w:val="000000"/>
              </w:rPr>
            </w:pPr>
            <w:r w:rsidRPr="00AE5447">
              <w:rPr>
                <w:b/>
                <w:bCs/>
                <w:color w:val="000000"/>
              </w:rPr>
              <w:t>Шифри</w:t>
            </w:r>
          </w:p>
          <w:p w:rsidR="001B2ED6" w:rsidRPr="00AE5447" w:rsidRDefault="001B2ED6" w:rsidP="001508A1">
            <w:pPr>
              <w:jc w:val="center"/>
            </w:pPr>
            <w:r w:rsidRPr="00AE5447">
              <w:rPr>
                <w:b/>
                <w:bCs/>
                <w:color w:val="000000"/>
              </w:rPr>
              <w:t>ДРН</w:t>
            </w:r>
          </w:p>
        </w:tc>
        <w:tc>
          <w:tcPr>
            <w:tcW w:w="3522" w:type="pct"/>
            <w:vAlign w:val="center"/>
          </w:tcPr>
          <w:p w:rsidR="001B2ED6" w:rsidRPr="00AE5447" w:rsidRDefault="001B2ED6" w:rsidP="001508A1">
            <w:pPr>
              <w:jc w:val="center"/>
              <w:rPr>
                <w:b/>
                <w:bCs/>
                <w:color w:val="000000"/>
              </w:rPr>
            </w:pPr>
            <w:r w:rsidRPr="00AE5447">
              <w:rPr>
                <w:b/>
                <w:bCs/>
                <w:color w:val="000000"/>
              </w:rPr>
              <w:t>Види та тематика навчальних занять</w:t>
            </w:r>
          </w:p>
        </w:tc>
        <w:tc>
          <w:tcPr>
            <w:tcW w:w="788" w:type="pct"/>
            <w:vAlign w:val="center"/>
          </w:tcPr>
          <w:p w:rsidR="001B2ED6" w:rsidRPr="00AE5447" w:rsidRDefault="001B2ED6" w:rsidP="001508A1">
            <w:pPr>
              <w:jc w:val="center"/>
              <w:rPr>
                <w:b/>
                <w:bCs/>
                <w:color w:val="000000"/>
              </w:rPr>
            </w:pPr>
            <w:r w:rsidRPr="00AE5447">
              <w:rPr>
                <w:b/>
                <w:bCs/>
                <w:color w:val="000000"/>
              </w:rPr>
              <w:t xml:space="preserve">Обсяг складових, </w:t>
            </w:r>
            <w:r w:rsidRPr="00AE5447">
              <w:rPr>
                <w:bCs/>
                <w:i/>
                <w:color w:val="000000"/>
              </w:rPr>
              <w:t>години</w:t>
            </w:r>
          </w:p>
        </w:tc>
      </w:tr>
      <w:tr w:rsidR="001B2ED6" w:rsidRPr="00AE5447" w:rsidTr="00B01134">
        <w:trPr>
          <w:trHeight w:val="365"/>
        </w:trPr>
        <w:tc>
          <w:tcPr>
            <w:tcW w:w="690" w:type="pct"/>
          </w:tcPr>
          <w:p w:rsidR="001B2ED6" w:rsidRPr="00AE5447" w:rsidRDefault="001B2ED6" w:rsidP="001508A1">
            <w:pPr>
              <w:rPr>
                <w:highlight w:val="yellow"/>
              </w:rPr>
            </w:pPr>
          </w:p>
        </w:tc>
        <w:tc>
          <w:tcPr>
            <w:tcW w:w="3522" w:type="pct"/>
            <w:vAlign w:val="center"/>
          </w:tcPr>
          <w:p w:rsidR="001B2ED6" w:rsidRPr="00AE5447" w:rsidRDefault="001B2ED6" w:rsidP="001508A1">
            <w:pPr>
              <w:jc w:val="center"/>
              <w:rPr>
                <w:b/>
                <w:bCs/>
                <w:color w:val="000000"/>
              </w:rPr>
            </w:pPr>
            <w:r w:rsidRPr="00AE5447">
              <w:rPr>
                <w:b/>
                <w:bCs/>
                <w:color w:val="000000"/>
              </w:rPr>
              <w:t>ЛЕКЦІЇ</w:t>
            </w:r>
          </w:p>
        </w:tc>
        <w:tc>
          <w:tcPr>
            <w:tcW w:w="788" w:type="pct"/>
          </w:tcPr>
          <w:p w:rsidR="001B2ED6" w:rsidRPr="00AE5447" w:rsidRDefault="00356EBB" w:rsidP="001508A1">
            <w:pPr>
              <w:jc w:val="center"/>
              <w:rPr>
                <w:b/>
                <w:bCs/>
                <w:color w:val="000000"/>
              </w:rPr>
            </w:pPr>
            <w:r w:rsidRPr="00AE5447">
              <w:rPr>
                <w:b/>
                <w:bCs/>
                <w:color w:val="000000"/>
              </w:rPr>
              <w:t>65</w:t>
            </w:r>
          </w:p>
        </w:tc>
      </w:tr>
      <w:tr w:rsidR="001B2ED6" w:rsidRPr="00AE5447" w:rsidTr="00B01134">
        <w:trPr>
          <w:trHeight w:val="171"/>
        </w:trPr>
        <w:tc>
          <w:tcPr>
            <w:tcW w:w="690" w:type="pct"/>
            <w:vMerge w:val="restart"/>
          </w:tcPr>
          <w:p w:rsidR="001B2ED6" w:rsidRPr="008D45DC" w:rsidRDefault="006C2399" w:rsidP="00C357F8">
            <w:pPr>
              <w:jc w:val="both"/>
              <w:rPr>
                <w:color w:val="000000"/>
                <w:sz w:val="28"/>
                <w:szCs w:val="28"/>
              </w:rPr>
            </w:pPr>
            <w:r w:rsidRPr="008D45DC">
              <w:rPr>
                <w:sz w:val="28"/>
                <w:szCs w:val="28"/>
                <w:shd w:val="clear" w:color="auto" w:fill="FFFFFF"/>
              </w:rPr>
              <w:t>ПР 03-1</w:t>
            </w:r>
          </w:p>
        </w:tc>
        <w:tc>
          <w:tcPr>
            <w:tcW w:w="3522" w:type="pct"/>
          </w:tcPr>
          <w:p w:rsidR="001B2ED6" w:rsidRPr="00C357F8" w:rsidRDefault="00AE5447" w:rsidP="00C357F8">
            <w:pPr>
              <w:pStyle w:val="ad"/>
              <w:numPr>
                <w:ilvl w:val="0"/>
                <w:numId w:val="22"/>
              </w:numPr>
              <w:ind w:left="0" w:firstLine="0"/>
              <w:jc w:val="both"/>
              <w:rPr>
                <w:b/>
              </w:rPr>
            </w:pPr>
            <w:r w:rsidRPr="00C357F8">
              <w:rPr>
                <w:b/>
              </w:rPr>
              <w:t>Бюджетна система України</w:t>
            </w:r>
          </w:p>
        </w:tc>
        <w:tc>
          <w:tcPr>
            <w:tcW w:w="788" w:type="pct"/>
            <w:vMerge w:val="restart"/>
          </w:tcPr>
          <w:p w:rsidR="001B2ED6" w:rsidRPr="00C357F8" w:rsidRDefault="00C357F8" w:rsidP="00C357F8">
            <w:pPr>
              <w:jc w:val="center"/>
              <w:rPr>
                <w:bCs/>
                <w:color w:val="000000"/>
                <w:sz w:val="28"/>
                <w:szCs w:val="28"/>
              </w:rPr>
            </w:pPr>
            <w:r w:rsidRPr="00C357F8">
              <w:rPr>
                <w:bCs/>
                <w:color w:val="000000"/>
                <w:sz w:val="28"/>
                <w:szCs w:val="28"/>
              </w:rPr>
              <w:t>8</w:t>
            </w:r>
          </w:p>
        </w:tc>
      </w:tr>
      <w:tr w:rsidR="001B2ED6" w:rsidRPr="00AE5447" w:rsidTr="00827C73">
        <w:trPr>
          <w:trHeight w:val="326"/>
        </w:trPr>
        <w:tc>
          <w:tcPr>
            <w:tcW w:w="690" w:type="pct"/>
            <w:vMerge/>
          </w:tcPr>
          <w:p w:rsidR="001B2ED6" w:rsidRPr="008D45DC" w:rsidRDefault="001B2ED6" w:rsidP="00C357F8">
            <w:pPr>
              <w:jc w:val="both"/>
              <w:rPr>
                <w:color w:val="000000"/>
                <w:sz w:val="28"/>
                <w:szCs w:val="28"/>
              </w:rPr>
            </w:pPr>
          </w:p>
        </w:tc>
        <w:tc>
          <w:tcPr>
            <w:tcW w:w="3522" w:type="pct"/>
          </w:tcPr>
          <w:p w:rsidR="001B2ED6" w:rsidRPr="00C357F8" w:rsidRDefault="00AE5447" w:rsidP="00C357F8">
            <w:pPr>
              <w:jc w:val="both"/>
            </w:pPr>
            <w:r w:rsidRPr="00C357F8">
              <w:t>Поняття бюджетної системи України</w:t>
            </w:r>
          </w:p>
        </w:tc>
        <w:tc>
          <w:tcPr>
            <w:tcW w:w="788" w:type="pct"/>
            <w:vMerge/>
            <w:vAlign w:val="center"/>
          </w:tcPr>
          <w:p w:rsidR="001B2ED6" w:rsidRPr="00C357F8" w:rsidRDefault="001B2ED6" w:rsidP="00C357F8">
            <w:pPr>
              <w:jc w:val="center"/>
              <w:rPr>
                <w:color w:val="000000"/>
                <w:sz w:val="28"/>
                <w:szCs w:val="28"/>
              </w:rPr>
            </w:pPr>
          </w:p>
        </w:tc>
      </w:tr>
      <w:tr w:rsidR="00827C73" w:rsidRPr="00AE5447" w:rsidTr="00B01134">
        <w:trPr>
          <w:trHeight w:val="303"/>
        </w:trPr>
        <w:tc>
          <w:tcPr>
            <w:tcW w:w="690" w:type="pct"/>
            <w:vMerge/>
          </w:tcPr>
          <w:p w:rsidR="00827C73" w:rsidRPr="008D45DC" w:rsidRDefault="00827C73" w:rsidP="00C357F8">
            <w:pPr>
              <w:jc w:val="both"/>
              <w:rPr>
                <w:color w:val="000000"/>
                <w:sz w:val="28"/>
                <w:szCs w:val="28"/>
              </w:rPr>
            </w:pPr>
          </w:p>
        </w:tc>
        <w:tc>
          <w:tcPr>
            <w:tcW w:w="3522" w:type="pct"/>
          </w:tcPr>
          <w:p w:rsidR="00827C73" w:rsidRPr="00C357F8" w:rsidRDefault="00AE5447" w:rsidP="00C357F8">
            <w:pPr>
              <w:jc w:val="both"/>
            </w:pPr>
            <w:r w:rsidRPr="00C357F8">
              <w:t>Складові частини бюджету</w:t>
            </w:r>
          </w:p>
        </w:tc>
        <w:tc>
          <w:tcPr>
            <w:tcW w:w="788" w:type="pct"/>
            <w:vMerge/>
            <w:vAlign w:val="center"/>
          </w:tcPr>
          <w:p w:rsidR="00827C73" w:rsidRPr="00C357F8" w:rsidRDefault="00827C73" w:rsidP="00C357F8">
            <w:pPr>
              <w:jc w:val="center"/>
              <w:rPr>
                <w:color w:val="000000"/>
                <w:sz w:val="28"/>
                <w:szCs w:val="28"/>
              </w:rPr>
            </w:pPr>
          </w:p>
        </w:tc>
      </w:tr>
      <w:tr w:rsidR="00B235DC" w:rsidRPr="00AE5447" w:rsidTr="00B01134">
        <w:trPr>
          <w:trHeight w:val="276"/>
        </w:trPr>
        <w:tc>
          <w:tcPr>
            <w:tcW w:w="690" w:type="pct"/>
            <w:vMerge/>
          </w:tcPr>
          <w:p w:rsidR="00B235DC" w:rsidRPr="008D45DC" w:rsidRDefault="00B235DC" w:rsidP="00C357F8">
            <w:pPr>
              <w:jc w:val="both"/>
              <w:rPr>
                <w:color w:val="000000"/>
                <w:sz w:val="28"/>
                <w:szCs w:val="28"/>
              </w:rPr>
            </w:pPr>
          </w:p>
        </w:tc>
        <w:tc>
          <w:tcPr>
            <w:tcW w:w="3522" w:type="pct"/>
          </w:tcPr>
          <w:p w:rsidR="00B235DC" w:rsidRPr="00C357F8" w:rsidRDefault="00AE5447" w:rsidP="00C357F8">
            <w:pPr>
              <w:jc w:val="both"/>
            </w:pPr>
            <w:r w:rsidRPr="00C357F8">
              <w:t>Розпорядники бюджетних коштів</w:t>
            </w:r>
          </w:p>
        </w:tc>
        <w:tc>
          <w:tcPr>
            <w:tcW w:w="788" w:type="pct"/>
            <w:vMerge/>
            <w:vAlign w:val="center"/>
          </w:tcPr>
          <w:p w:rsidR="00B235DC" w:rsidRPr="00C357F8" w:rsidRDefault="00B235DC" w:rsidP="00C357F8">
            <w:pPr>
              <w:jc w:val="center"/>
              <w:rPr>
                <w:color w:val="000000"/>
                <w:sz w:val="28"/>
                <w:szCs w:val="28"/>
              </w:rPr>
            </w:pPr>
          </w:p>
        </w:tc>
      </w:tr>
      <w:tr w:rsidR="00B235DC" w:rsidRPr="00AE5447" w:rsidTr="00B01134">
        <w:trPr>
          <w:trHeight w:val="276"/>
        </w:trPr>
        <w:tc>
          <w:tcPr>
            <w:tcW w:w="690" w:type="pct"/>
            <w:vMerge/>
          </w:tcPr>
          <w:p w:rsidR="00B235DC" w:rsidRPr="008D45DC" w:rsidRDefault="00B235DC" w:rsidP="00C357F8">
            <w:pPr>
              <w:jc w:val="both"/>
              <w:rPr>
                <w:color w:val="000000"/>
                <w:sz w:val="28"/>
                <w:szCs w:val="28"/>
              </w:rPr>
            </w:pPr>
          </w:p>
        </w:tc>
        <w:tc>
          <w:tcPr>
            <w:tcW w:w="3522" w:type="pct"/>
          </w:tcPr>
          <w:p w:rsidR="00B235DC" w:rsidRPr="00C357F8" w:rsidRDefault="00AE5447" w:rsidP="00C357F8">
            <w:pPr>
              <w:jc w:val="both"/>
            </w:pPr>
            <w:r w:rsidRPr="00C357F8">
              <w:t>Роль казначейства у виконанні бюджетів</w:t>
            </w:r>
          </w:p>
        </w:tc>
        <w:tc>
          <w:tcPr>
            <w:tcW w:w="788" w:type="pct"/>
            <w:vMerge/>
            <w:vAlign w:val="center"/>
          </w:tcPr>
          <w:p w:rsidR="00B235DC" w:rsidRPr="00C357F8" w:rsidRDefault="00B235DC" w:rsidP="00C357F8">
            <w:pPr>
              <w:jc w:val="center"/>
              <w:rPr>
                <w:color w:val="000000"/>
                <w:sz w:val="28"/>
                <w:szCs w:val="28"/>
              </w:rPr>
            </w:pPr>
          </w:p>
        </w:tc>
      </w:tr>
      <w:tr w:rsidR="00B235DC" w:rsidRPr="00AE5447" w:rsidTr="00B01134">
        <w:trPr>
          <w:trHeight w:val="20"/>
        </w:trPr>
        <w:tc>
          <w:tcPr>
            <w:tcW w:w="690" w:type="pct"/>
            <w:vMerge w:val="restart"/>
          </w:tcPr>
          <w:p w:rsidR="00B235DC" w:rsidRPr="008D45DC" w:rsidRDefault="006C2399" w:rsidP="00C357F8">
            <w:pPr>
              <w:jc w:val="both"/>
              <w:rPr>
                <w:color w:val="000000"/>
                <w:sz w:val="28"/>
                <w:szCs w:val="28"/>
              </w:rPr>
            </w:pPr>
            <w:r w:rsidRPr="008D45DC">
              <w:rPr>
                <w:sz w:val="28"/>
                <w:szCs w:val="28"/>
              </w:rPr>
              <w:t>ПР 04 – 1</w:t>
            </w:r>
          </w:p>
        </w:tc>
        <w:tc>
          <w:tcPr>
            <w:tcW w:w="3522" w:type="pct"/>
          </w:tcPr>
          <w:p w:rsidR="00B235DC" w:rsidRPr="00C357F8" w:rsidRDefault="00AE5447" w:rsidP="00C357F8">
            <w:pPr>
              <w:pStyle w:val="ad"/>
              <w:numPr>
                <w:ilvl w:val="0"/>
                <w:numId w:val="22"/>
              </w:numPr>
              <w:ind w:left="0" w:firstLine="0"/>
              <w:jc w:val="both"/>
              <w:rPr>
                <w:b/>
              </w:rPr>
            </w:pPr>
            <w:r w:rsidRPr="00C357F8">
              <w:rPr>
                <w:b/>
              </w:rPr>
              <w:t>Поняття кошторисів бюджетної установи</w:t>
            </w:r>
          </w:p>
        </w:tc>
        <w:tc>
          <w:tcPr>
            <w:tcW w:w="788" w:type="pct"/>
            <w:vMerge w:val="restart"/>
          </w:tcPr>
          <w:p w:rsidR="00B235DC" w:rsidRPr="00C357F8" w:rsidRDefault="00C357F8" w:rsidP="00C357F8">
            <w:pPr>
              <w:jc w:val="center"/>
              <w:rPr>
                <w:bCs/>
                <w:color w:val="000000"/>
                <w:sz w:val="28"/>
                <w:szCs w:val="28"/>
              </w:rPr>
            </w:pPr>
            <w:r w:rsidRPr="00C357F8">
              <w:rPr>
                <w:bCs/>
                <w:color w:val="000000"/>
                <w:sz w:val="28"/>
                <w:szCs w:val="28"/>
              </w:rPr>
              <w:t>8</w:t>
            </w:r>
          </w:p>
        </w:tc>
      </w:tr>
      <w:tr w:rsidR="00B235DC" w:rsidRPr="00AE5447" w:rsidTr="00B01134">
        <w:trPr>
          <w:trHeight w:val="20"/>
        </w:trPr>
        <w:tc>
          <w:tcPr>
            <w:tcW w:w="690" w:type="pct"/>
            <w:vMerge/>
          </w:tcPr>
          <w:p w:rsidR="00B235DC" w:rsidRPr="00C357F8" w:rsidRDefault="00B235DC" w:rsidP="00C357F8">
            <w:pPr>
              <w:jc w:val="both"/>
              <w:rPr>
                <w:color w:val="000000"/>
                <w:sz w:val="28"/>
                <w:szCs w:val="28"/>
                <w:highlight w:val="yellow"/>
              </w:rPr>
            </w:pPr>
          </w:p>
        </w:tc>
        <w:tc>
          <w:tcPr>
            <w:tcW w:w="3522" w:type="pct"/>
          </w:tcPr>
          <w:p w:rsidR="00B235DC" w:rsidRPr="00C357F8" w:rsidRDefault="00AE5447" w:rsidP="00C357F8">
            <w:pPr>
              <w:jc w:val="both"/>
            </w:pPr>
            <w:r w:rsidRPr="00C357F8">
              <w:t>Бюджетна класифікація</w:t>
            </w:r>
          </w:p>
        </w:tc>
        <w:tc>
          <w:tcPr>
            <w:tcW w:w="788" w:type="pct"/>
            <w:vMerge/>
            <w:vAlign w:val="center"/>
          </w:tcPr>
          <w:p w:rsidR="00B235DC" w:rsidRPr="00C357F8" w:rsidRDefault="00B235DC" w:rsidP="00C357F8">
            <w:pPr>
              <w:jc w:val="center"/>
              <w:rPr>
                <w:b/>
                <w:color w:val="000000"/>
                <w:sz w:val="28"/>
                <w:szCs w:val="28"/>
              </w:rPr>
            </w:pPr>
          </w:p>
        </w:tc>
      </w:tr>
      <w:tr w:rsidR="00B235DC" w:rsidRPr="00AE5447" w:rsidTr="00B01134">
        <w:trPr>
          <w:trHeight w:val="20"/>
        </w:trPr>
        <w:tc>
          <w:tcPr>
            <w:tcW w:w="690" w:type="pct"/>
            <w:vMerge/>
          </w:tcPr>
          <w:p w:rsidR="00B235DC" w:rsidRPr="00C357F8" w:rsidRDefault="00B235DC" w:rsidP="00C357F8">
            <w:pPr>
              <w:jc w:val="both"/>
              <w:rPr>
                <w:color w:val="000000"/>
                <w:sz w:val="28"/>
                <w:szCs w:val="28"/>
                <w:highlight w:val="yellow"/>
              </w:rPr>
            </w:pPr>
          </w:p>
        </w:tc>
        <w:tc>
          <w:tcPr>
            <w:tcW w:w="3522" w:type="pct"/>
          </w:tcPr>
          <w:p w:rsidR="00B235DC" w:rsidRPr="00C357F8" w:rsidRDefault="00AE5447" w:rsidP="00C357F8">
            <w:pPr>
              <w:jc w:val="both"/>
            </w:pPr>
            <w:r w:rsidRPr="00C357F8">
              <w:t>Порядок розгляду і затвердження кошторисів</w:t>
            </w:r>
          </w:p>
        </w:tc>
        <w:tc>
          <w:tcPr>
            <w:tcW w:w="788" w:type="pct"/>
            <w:vMerge/>
            <w:vAlign w:val="center"/>
          </w:tcPr>
          <w:p w:rsidR="00B235DC" w:rsidRPr="00C357F8" w:rsidRDefault="00B235DC" w:rsidP="00C357F8">
            <w:pPr>
              <w:jc w:val="center"/>
              <w:rPr>
                <w:b/>
                <w:color w:val="000000"/>
                <w:sz w:val="28"/>
                <w:szCs w:val="28"/>
              </w:rPr>
            </w:pPr>
          </w:p>
        </w:tc>
      </w:tr>
      <w:tr w:rsidR="00AE5447" w:rsidRPr="00AE5447" w:rsidTr="00AE5447">
        <w:trPr>
          <w:trHeight w:val="298"/>
        </w:trPr>
        <w:tc>
          <w:tcPr>
            <w:tcW w:w="690" w:type="pct"/>
            <w:vMerge/>
          </w:tcPr>
          <w:p w:rsidR="00AE5447" w:rsidRPr="00C357F8" w:rsidRDefault="00AE5447" w:rsidP="00C357F8">
            <w:pPr>
              <w:jc w:val="both"/>
              <w:rPr>
                <w:color w:val="000000"/>
                <w:sz w:val="28"/>
                <w:szCs w:val="28"/>
                <w:highlight w:val="yellow"/>
              </w:rPr>
            </w:pPr>
          </w:p>
        </w:tc>
        <w:tc>
          <w:tcPr>
            <w:tcW w:w="3522" w:type="pct"/>
          </w:tcPr>
          <w:p w:rsidR="00AE5447" w:rsidRPr="00C357F8" w:rsidRDefault="00AE5447" w:rsidP="00C357F8">
            <w:pPr>
              <w:jc w:val="both"/>
            </w:pPr>
            <w:r w:rsidRPr="00C357F8">
              <w:t>Основні вимоги щодо виконання кошторисів</w:t>
            </w:r>
          </w:p>
        </w:tc>
        <w:tc>
          <w:tcPr>
            <w:tcW w:w="788" w:type="pct"/>
            <w:vMerge/>
            <w:vAlign w:val="center"/>
          </w:tcPr>
          <w:p w:rsidR="00AE5447" w:rsidRPr="00C357F8" w:rsidRDefault="00AE5447" w:rsidP="00C357F8">
            <w:pPr>
              <w:jc w:val="center"/>
              <w:rPr>
                <w:b/>
                <w:color w:val="000000"/>
                <w:sz w:val="28"/>
                <w:szCs w:val="28"/>
              </w:rPr>
            </w:pPr>
          </w:p>
        </w:tc>
      </w:tr>
      <w:tr w:rsidR="00B235DC" w:rsidRPr="00AE5447" w:rsidTr="00B01134">
        <w:trPr>
          <w:trHeight w:val="20"/>
        </w:trPr>
        <w:tc>
          <w:tcPr>
            <w:tcW w:w="690" w:type="pct"/>
            <w:vMerge w:val="restart"/>
          </w:tcPr>
          <w:p w:rsidR="00B235DC" w:rsidRPr="00C357F8" w:rsidRDefault="006C2399" w:rsidP="00C357F8">
            <w:pPr>
              <w:jc w:val="both"/>
              <w:rPr>
                <w:color w:val="000000"/>
                <w:sz w:val="28"/>
                <w:szCs w:val="28"/>
                <w:highlight w:val="yellow"/>
              </w:rPr>
            </w:pPr>
            <w:r w:rsidRPr="008D45DC">
              <w:rPr>
                <w:sz w:val="28"/>
                <w:szCs w:val="28"/>
              </w:rPr>
              <w:t>ПР 05 – 1</w:t>
            </w:r>
          </w:p>
        </w:tc>
        <w:tc>
          <w:tcPr>
            <w:tcW w:w="3522" w:type="pct"/>
          </w:tcPr>
          <w:p w:rsidR="00B235DC" w:rsidRPr="00C357F8" w:rsidRDefault="00AE5447" w:rsidP="00C357F8">
            <w:pPr>
              <w:pStyle w:val="ad"/>
              <w:numPr>
                <w:ilvl w:val="0"/>
                <w:numId w:val="22"/>
              </w:numPr>
              <w:ind w:left="0" w:firstLine="0"/>
              <w:jc w:val="both"/>
              <w:rPr>
                <w:b/>
                <w:color w:val="000000"/>
              </w:rPr>
            </w:pPr>
            <w:r w:rsidRPr="00C357F8">
              <w:rPr>
                <w:b/>
                <w:color w:val="000000"/>
              </w:rPr>
              <w:t>Основні методологічні засади бухгалтерського обліку в бюджетних установах</w:t>
            </w:r>
          </w:p>
        </w:tc>
        <w:tc>
          <w:tcPr>
            <w:tcW w:w="788" w:type="pct"/>
            <w:vMerge w:val="restart"/>
          </w:tcPr>
          <w:p w:rsidR="00B235DC" w:rsidRPr="00C357F8" w:rsidRDefault="00C357F8" w:rsidP="00C357F8">
            <w:pPr>
              <w:jc w:val="center"/>
              <w:rPr>
                <w:bCs/>
                <w:color w:val="000000"/>
                <w:sz w:val="28"/>
                <w:szCs w:val="28"/>
              </w:rPr>
            </w:pPr>
            <w:r w:rsidRPr="00C357F8">
              <w:rPr>
                <w:bCs/>
                <w:color w:val="000000"/>
                <w:sz w:val="28"/>
                <w:szCs w:val="28"/>
              </w:rPr>
              <w:t>8</w:t>
            </w:r>
          </w:p>
        </w:tc>
      </w:tr>
      <w:tr w:rsidR="00B235DC" w:rsidRPr="00AE5447" w:rsidTr="00B01134">
        <w:trPr>
          <w:trHeight w:val="20"/>
        </w:trPr>
        <w:tc>
          <w:tcPr>
            <w:tcW w:w="690" w:type="pct"/>
            <w:vMerge/>
          </w:tcPr>
          <w:p w:rsidR="00B235DC" w:rsidRPr="00C357F8" w:rsidRDefault="00B235DC" w:rsidP="00C357F8">
            <w:pPr>
              <w:jc w:val="both"/>
              <w:rPr>
                <w:color w:val="000000"/>
                <w:sz w:val="28"/>
                <w:szCs w:val="28"/>
                <w:highlight w:val="yellow"/>
              </w:rPr>
            </w:pPr>
          </w:p>
        </w:tc>
        <w:tc>
          <w:tcPr>
            <w:tcW w:w="3522" w:type="pct"/>
          </w:tcPr>
          <w:p w:rsidR="00B235DC" w:rsidRPr="00C357F8" w:rsidRDefault="00AE5447" w:rsidP="00C357F8">
            <w:pPr>
              <w:jc w:val="both"/>
              <w:rPr>
                <w:bCs/>
                <w:iCs/>
              </w:rPr>
            </w:pPr>
            <w:r w:rsidRPr="00C357F8">
              <w:rPr>
                <w:bCs/>
                <w:iCs/>
              </w:rPr>
              <w:t>Поняття обліку, його види</w:t>
            </w:r>
          </w:p>
        </w:tc>
        <w:tc>
          <w:tcPr>
            <w:tcW w:w="788" w:type="pct"/>
            <w:vMerge/>
            <w:vAlign w:val="center"/>
          </w:tcPr>
          <w:p w:rsidR="00B235DC" w:rsidRPr="00C357F8" w:rsidRDefault="00B235DC" w:rsidP="00C357F8">
            <w:pPr>
              <w:jc w:val="center"/>
              <w:rPr>
                <w:color w:val="000000"/>
                <w:sz w:val="28"/>
                <w:szCs w:val="28"/>
              </w:rPr>
            </w:pPr>
          </w:p>
        </w:tc>
      </w:tr>
      <w:tr w:rsidR="00B235DC" w:rsidRPr="00AE5447" w:rsidTr="00B01134">
        <w:trPr>
          <w:trHeight w:val="20"/>
        </w:trPr>
        <w:tc>
          <w:tcPr>
            <w:tcW w:w="690" w:type="pct"/>
            <w:vMerge/>
          </w:tcPr>
          <w:p w:rsidR="00B235DC" w:rsidRPr="00C357F8" w:rsidRDefault="00B235DC" w:rsidP="00C357F8">
            <w:pPr>
              <w:jc w:val="both"/>
              <w:rPr>
                <w:color w:val="000000"/>
                <w:sz w:val="28"/>
                <w:szCs w:val="28"/>
                <w:highlight w:val="yellow"/>
              </w:rPr>
            </w:pPr>
          </w:p>
        </w:tc>
        <w:tc>
          <w:tcPr>
            <w:tcW w:w="3522" w:type="pct"/>
          </w:tcPr>
          <w:p w:rsidR="00B235DC" w:rsidRPr="00C357F8" w:rsidRDefault="00AE5447" w:rsidP="00C357F8">
            <w:pPr>
              <w:jc w:val="both"/>
            </w:pPr>
            <w:r w:rsidRPr="00C357F8">
              <w:t>Предмет та метод бухгалтерського обліку</w:t>
            </w:r>
          </w:p>
        </w:tc>
        <w:tc>
          <w:tcPr>
            <w:tcW w:w="788" w:type="pct"/>
            <w:vMerge/>
            <w:vAlign w:val="center"/>
          </w:tcPr>
          <w:p w:rsidR="00B235DC" w:rsidRPr="00C357F8" w:rsidRDefault="00B235DC" w:rsidP="00C357F8">
            <w:pPr>
              <w:jc w:val="center"/>
              <w:rPr>
                <w:color w:val="000000"/>
                <w:sz w:val="28"/>
                <w:szCs w:val="28"/>
              </w:rPr>
            </w:pPr>
          </w:p>
        </w:tc>
      </w:tr>
      <w:tr w:rsidR="00B235DC" w:rsidRPr="00AE5447" w:rsidTr="00B01134">
        <w:trPr>
          <w:trHeight w:val="20"/>
        </w:trPr>
        <w:tc>
          <w:tcPr>
            <w:tcW w:w="690" w:type="pct"/>
            <w:vMerge/>
          </w:tcPr>
          <w:p w:rsidR="00B235DC" w:rsidRPr="00C357F8" w:rsidRDefault="00B235DC" w:rsidP="00C357F8">
            <w:pPr>
              <w:jc w:val="both"/>
              <w:rPr>
                <w:color w:val="000000"/>
                <w:sz w:val="28"/>
                <w:szCs w:val="28"/>
                <w:highlight w:val="yellow"/>
              </w:rPr>
            </w:pPr>
          </w:p>
        </w:tc>
        <w:tc>
          <w:tcPr>
            <w:tcW w:w="3522" w:type="pct"/>
          </w:tcPr>
          <w:p w:rsidR="00B235DC" w:rsidRPr="00C357F8" w:rsidRDefault="00AE5447" w:rsidP="00C357F8">
            <w:pPr>
              <w:jc w:val="both"/>
            </w:pPr>
            <w:r w:rsidRPr="00C357F8">
              <w:t>Нормативне регулювання обліку в державному секторі</w:t>
            </w:r>
          </w:p>
        </w:tc>
        <w:tc>
          <w:tcPr>
            <w:tcW w:w="788" w:type="pct"/>
            <w:vMerge/>
            <w:vAlign w:val="center"/>
          </w:tcPr>
          <w:p w:rsidR="00B235DC" w:rsidRPr="00C357F8" w:rsidRDefault="00B235DC" w:rsidP="00C357F8">
            <w:pPr>
              <w:jc w:val="center"/>
              <w:rPr>
                <w:color w:val="000000"/>
                <w:sz w:val="28"/>
                <w:szCs w:val="28"/>
              </w:rPr>
            </w:pPr>
          </w:p>
        </w:tc>
      </w:tr>
      <w:tr w:rsidR="00B235DC" w:rsidRPr="00AE5447" w:rsidTr="00B01134">
        <w:trPr>
          <w:trHeight w:val="70"/>
        </w:trPr>
        <w:tc>
          <w:tcPr>
            <w:tcW w:w="690" w:type="pct"/>
            <w:vMerge w:val="restart"/>
          </w:tcPr>
          <w:p w:rsidR="00B235DC" w:rsidRPr="00C357F8" w:rsidRDefault="006C2399" w:rsidP="00C357F8">
            <w:pPr>
              <w:jc w:val="both"/>
              <w:rPr>
                <w:sz w:val="28"/>
                <w:szCs w:val="28"/>
                <w:highlight w:val="yellow"/>
              </w:rPr>
            </w:pPr>
            <w:r w:rsidRPr="008D45DC">
              <w:rPr>
                <w:bCs/>
                <w:color w:val="000000"/>
                <w:sz w:val="28"/>
                <w:szCs w:val="28"/>
                <w:lang w:eastAsia="zh-TW"/>
              </w:rPr>
              <w:t>ПР 0</w:t>
            </w:r>
            <w:r>
              <w:rPr>
                <w:bCs/>
                <w:color w:val="000000"/>
                <w:sz w:val="28"/>
                <w:szCs w:val="28"/>
                <w:lang w:eastAsia="zh-TW"/>
              </w:rPr>
              <w:t>6 – 1</w:t>
            </w:r>
          </w:p>
        </w:tc>
        <w:tc>
          <w:tcPr>
            <w:tcW w:w="3522" w:type="pct"/>
          </w:tcPr>
          <w:p w:rsidR="00B235DC" w:rsidRPr="00C357F8" w:rsidRDefault="00AE5447" w:rsidP="00C357F8">
            <w:pPr>
              <w:pStyle w:val="ad"/>
              <w:numPr>
                <w:ilvl w:val="0"/>
                <w:numId w:val="22"/>
              </w:numPr>
              <w:ind w:left="0" w:firstLine="0"/>
              <w:jc w:val="both"/>
              <w:rPr>
                <w:b/>
              </w:rPr>
            </w:pPr>
            <w:r w:rsidRPr="00C357F8">
              <w:rPr>
                <w:b/>
              </w:rPr>
              <w:t>Призначення балансу та його побудова</w:t>
            </w:r>
          </w:p>
        </w:tc>
        <w:tc>
          <w:tcPr>
            <w:tcW w:w="788" w:type="pct"/>
            <w:vMerge w:val="restart"/>
          </w:tcPr>
          <w:p w:rsidR="00B235DC" w:rsidRPr="00C357F8" w:rsidRDefault="00C357F8" w:rsidP="00C357F8">
            <w:pPr>
              <w:jc w:val="center"/>
              <w:rPr>
                <w:bCs/>
                <w:color w:val="000000"/>
                <w:sz w:val="28"/>
                <w:szCs w:val="28"/>
              </w:rPr>
            </w:pPr>
            <w:r w:rsidRPr="00C357F8">
              <w:rPr>
                <w:bCs/>
                <w:color w:val="000000"/>
                <w:sz w:val="28"/>
                <w:szCs w:val="28"/>
              </w:rPr>
              <w:t>8</w:t>
            </w:r>
          </w:p>
        </w:tc>
      </w:tr>
      <w:tr w:rsidR="00B235DC" w:rsidRPr="00AE5447" w:rsidTr="00B01134">
        <w:trPr>
          <w:trHeight w:val="58"/>
        </w:trPr>
        <w:tc>
          <w:tcPr>
            <w:tcW w:w="690" w:type="pct"/>
            <w:vMerge/>
          </w:tcPr>
          <w:p w:rsidR="00B235DC" w:rsidRPr="00C357F8" w:rsidRDefault="00B235DC" w:rsidP="00C357F8">
            <w:pPr>
              <w:jc w:val="both"/>
              <w:rPr>
                <w:sz w:val="28"/>
                <w:szCs w:val="28"/>
                <w:highlight w:val="yellow"/>
              </w:rPr>
            </w:pPr>
          </w:p>
        </w:tc>
        <w:tc>
          <w:tcPr>
            <w:tcW w:w="3522" w:type="pct"/>
          </w:tcPr>
          <w:p w:rsidR="00B235DC" w:rsidRPr="00C357F8" w:rsidRDefault="00AE5447" w:rsidP="00C357F8">
            <w:pPr>
              <w:jc w:val="both"/>
            </w:pPr>
            <w:r w:rsidRPr="00C357F8">
              <w:t>Об’єкти бухгалтерського обліку</w:t>
            </w:r>
          </w:p>
        </w:tc>
        <w:tc>
          <w:tcPr>
            <w:tcW w:w="788" w:type="pct"/>
            <w:vMerge/>
            <w:vAlign w:val="center"/>
          </w:tcPr>
          <w:p w:rsidR="00B235DC" w:rsidRPr="00C357F8" w:rsidRDefault="00B235DC" w:rsidP="00C357F8">
            <w:pPr>
              <w:jc w:val="center"/>
              <w:rPr>
                <w:color w:val="000000"/>
                <w:sz w:val="28"/>
                <w:szCs w:val="28"/>
              </w:rPr>
            </w:pPr>
          </w:p>
        </w:tc>
      </w:tr>
      <w:tr w:rsidR="00B235DC" w:rsidRPr="00AE5447" w:rsidTr="00B01134">
        <w:trPr>
          <w:trHeight w:val="126"/>
        </w:trPr>
        <w:tc>
          <w:tcPr>
            <w:tcW w:w="690" w:type="pct"/>
            <w:vMerge/>
          </w:tcPr>
          <w:p w:rsidR="00B235DC" w:rsidRPr="00C357F8" w:rsidRDefault="00B235DC" w:rsidP="00C357F8">
            <w:pPr>
              <w:jc w:val="both"/>
              <w:rPr>
                <w:sz w:val="28"/>
                <w:szCs w:val="28"/>
                <w:highlight w:val="yellow"/>
              </w:rPr>
            </w:pPr>
          </w:p>
        </w:tc>
        <w:tc>
          <w:tcPr>
            <w:tcW w:w="3522" w:type="pct"/>
          </w:tcPr>
          <w:p w:rsidR="00B235DC" w:rsidRPr="00C357F8" w:rsidRDefault="00AE5447" w:rsidP="00C357F8">
            <w:pPr>
              <w:jc w:val="both"/>
            </w:pPr>
            <w:r w:rsidRPr="00C357F8">
              <w:t>Загальна характеристика балансу</w:t>
            </w:r>
          </w:p>
        </w:tc>
        <w:tc>
          <w:tcPr>
            <w:tcW w:w="788" w:type="pct"/>
            <w:vMerge/>
          </w:tcPr>
          <w:p w:rsidR="00B235DC" w:rsidRPr="00C357F8" w:rsidRDefault="00B235DC" w:rsidP="00C357F8">
            <w:pPr>
              <w:jc w:val="center"/>
              <w:rPr>
                <w:color w:val="000000"/>
                <w:sz w:val="28"/>
                <w:szCs w:val="28"/>
              </w:rPr>
            </w:pPr>
          </w:p>
        </w:tc>
      </w:tr>
      <w:tr w:rsidR="00B235DC" w:rsidRPr="00AE5447" w:rsidTr="00B01134">
        <w:trPr>
          <w:trHeight w:val="104"/>
        </w:trPr>
        <w:tc>
          <w:tcPr>
            <w:tcW w:w="690" w:type="pct"/>
            <w:vMerge/>
          </w:tcPr>
          <w:p w:rsidR="00B235DC" w:rsidRPr="00C357F8" w:rsidRDefault="00B235DC" w:rsidP="00C357F8">
            <w:pPr>
              <w:jc w:val="both"/>
              <w:rPr>
                <w:sz w:val="28"/>
                <w:szCs w:val="28"/>
                <w:highlight w:val="yellow"/>
              </w:rPr>
            </w:pPr>
          </w:p>
        </w:tc>
        <w:tc>
          <w:tcPr>
            <w:tcW w:w="3522" w:type="pct"/>
          </w:tcPr>
          <w:p w:rsidR="00B235DC" w:rsidRPr="00C357F8" w:rsidRDefault="00AE5447" w:rsidP="00C357F8">
            <w:pPr>
              <w:jc w:val="both"/>
            </w:pPr>
            <w:r w:rsidRPr="00C357F8">
              <w:t>Класифікація рахунків бухгалтерського обліку</w:t>
            </w:r>
          </w:p>
        </w:tc>
        <w:tc>
          <w:tcPr>
            <w:tcW w:w="788" w:type="pct"/>
            <w:vMerge/>
            <w:vAlign w:val="center"/>
          </w:tcPr>
          <w:p w:rsidR="00B235DC" w:rsidRPr="00C357F8" w:rsidRDefault="00B235DC" w:rsidP="00C357F8">
            <w:pPr>
              <w:jc w:val="center"/>
              <w:rPr>
                <w:color w:val="000000"/>
                <w:sz w:val="28"/>
                <w:szCs w:val="28"/>
              </w:rPr>
            </w:pPr>
          </w:p>
        </w:tc>
      </w:tr>
      <w:tr w:rsidR="00B235DC" w:rsidRPr="00AE5447" w:rsidTr="00B01134">
        <w:trPr>
          <w:trHeight w:val="246"/>
        </w:trPr>
        <w:tc>
          <w:tcPr>
            <w:tcW w:w="690" w:type="pct"/>
            <w:vMerge w:val="restart"/>
          </w:tcPr>
          <w:p w:rsidR="00B235DC" w:rsidRPr="00C357F8" w:rsidRDefault="006C2399" w:rsidP="00C357F8">
            <w:pPr>
              <w:jc w:val="both"/>
              <w:rPr>
                <w:color w:val="000000"/>
                <w:sz w:val="28"/>
                <w:szCs w:val="28"/>
                <w:highlight w:val="yellow"/>
              </w:rPr>
            </w:pPr>
            <w:r w:rsidRPr="008D45DC">
              <w:rPr>
                <w:bCs/>
                <w:color w:val="000000"/>
                <w:sz w:val="28"/>
                <w:szCs w:val="28"/>
                <w:lang w:eastAsia="zh-TW"/>
              </w:rPr>
              <w:t>ПР 0</w:t>
            </w:r>
            <w:r>
              <w:rPr>
                <w:bCs/>
                <w:color w:val="000000"/>
                <w:sz w:val="28"/>
                <w:szCs w:val="28"/>
                <w:lang w:eastAsia="zh-TW"/>
              </w:rPr>
              <w:t>6 – 2</w:t>
            </w:r>
          </w:p>
        </w:tc>
        <w:tc>
          <w:tcPr>
            <w:tcW w:w="3522" w:type="pct"/>
          </w:tcPr>
          <w:p w:rsidR="00B235DC" w:rsidRPr="00C357F8" w:rsidRDefault="00AE5447" w:rsidP="00C357F8">
            <w:pPr>
              <w:pStyle w:val="ad"/>
              <w:numPr>
                <w:ilvl w:val="0"/>
                <w:numId w:val="22"/>
              </w:numPr>
              <w:ind w:left="0" w:firstLine="0"/>
              <w:jc w:val="both"/>
              <w:rPr>
                <w:b/>
                <w:color w:val="000000"/>
              </w:rPr>
            </w:pPr>
            <w:r w:rsidRPr="00C357F8">
              <w:rPr>
                <w:b/>
                <w:color w:val="000000"/>
              </w:rPr>
              <w:t>Основні засади побудови обліку в бюджетних установах</w:t>
            </w:r>
          </w:p>
        </w:tc>
        <w:tc>
          <w:tcPr>
            <w:tcW w:w="788" w:type="pct"/>
            <w:vMerge w:val="restart"/>
          </w:tcPr>
          <w:p w:rsidR="00B235DC" w:rsidRPr="00C357F8" w:rsidRDefault="00C357F8" w:rsidP="00C357F8">
            <w:pPr>
              <w:jc w:val="center"/>
              <w:rPr>
                <w:bCs/>
                <w:color w:val="000000"/>
                <w:sz w:val="28"/>
                <w:szCs w:val="28"/>
              </w:rPr>
            </w:pPr>
            <w:r w:rsidRPr="00C357F8">
              <w:rPr>
                <w:bCs/>
                <w:color w:val="000000"/>
                <w:sz w:val="28"/>
                <w:szCs w:val="28"/>
              </w:rPr>
              <w:t>8</w:t>
            </w:r>
          </w:p>
        </w:tc>
      </w:tr>
      <w:tr w:rsidR="00B235DC" w:rsidRPr="00AE5447" w:rsidTr="00B01134">
        <w:trPr>
          <w:trHeight w:val="20"/>
        </w:trPr>
        <w:tc>
          <w:tcPr>
            <w:tcW w:w="690" w:type="pct"/>
            <w:vMerge/>
          </w:tcPr>
          <w:p w:rsidR="00B235DC" w:rsidRPr="00C357F8" w:rsidRDefault="00B235DC" w:rsidP="00C357F8">
            <w:pPr>
              <w:jc w:val="both"/>
              <w:rPr>
                <w:color w:val="000000"/>
                <w:sz w:val="28"/>
                <w:szCs w:val="28"/>
                <w:highlight w:val="yellow"/>
              </w:rPr>
            </w:pPr>
          </w:p>
        </w:tc>
        <w:tc>
          <w:tcPr>
            <w:tcW w:w="3522" w:type="pct"/>
          </w:tcPr>
          <w:p w:rsidR="00B235DC" w:rsidRPr="00C357F8" w:rsidRDefault="00AE5447" w:rsidP="00C357F8">
            <w:pPr>
              <w:jc w:val="both"/>
            </w:pPr>
            <w:r w:rsidRPr="00C357F8">
              <w:t>Формування облікової політики установи</w:t>
            </w:r>
          </w:p>
        </w:tc>
        <w:tc>
          <w:tcPr>
            <w:tcW w:w="788" w:type="pct"/>
            <w:vMerge/>
            <w:vAlign w:val="center"/>
          </w:tcPr>
          <w:p w:rsidR="00B235DC" w:rsidRPr="00C357F8" w:rsidRDefault="00B235DC" w:rsidP="00C357F8">
            <w:pPr>
              <w:jc w:val="both"/>
              <w:rPr>
                <w:color w:val="000000"/>
                <w:sz w:val="28"/>
                <w:szCs w:val="28"/>
              </w:rPr>
            </w:pPr>
          </w:p>
        </w:tc>
      </w:tr>
      <w:tr w:rsidR="00B235DC" w:rsidRPr="00AE5447" w:rsidTr="00B01134">
        <w:trPr>
          <w:trHeight w:val="20"/>
        </w:trPr>
        <w:tc>
          <w:tcPr>
            <w:tcW w:w="690" w:type="pct"/>
            <w:vMerge/>
          </w:tcPr>
          <w:p w:rsidR="00B235DC" w:rsidRPr="00C357F8" w:rsidRDefault="00B235DC" w:rsidP="00C357F8">
            <w:pPr>
              <w:jc w:val="both"/>
              <w:rPr>
                <w:color w:val="000000"/>
                <w:sz w:val="28"/>
                <w:szCs w:val="28"/>
                <w:highlight w:val="yellow"/>
              </w:rPr>
            </w:pPr>
          </w:p>
        </w:tc>
        <w:tc>
          <w:tcPr>
            <w:tcW w:w="3522" w:type="pct"/>
          </w:tcPr>
          <w:p w:rsidR="00B235DC" w:rsidRPr="00C357F8" w:rsidRDefault="00AE5447" w:rsidP="00C357F8">
            <w:pPr>
              <w:jc w:val="both"/>
            </w:pPr>
            <w:r w:rsidRPr="00C357F8">
              <w:t>Відповідальність бухгалтерів бюджетних установ</w:t>
            </w:r>
          </w:p>
        </w:tc>
        <w:tc>
          <w:tcPr>
            <w:tcW w:w="788" w:type="pct"/>
            <w:vMerge/>
          </w:tcPr>
          <w:p w:rsidR="00B235DC" w:rsidRPr="00C357F8" w:rsidRDefault="00B235DC" w:rsidP="00C357F8">
            <w:pPr>
              <w:jc w:val="both"/>
              <w:rPr>
                <w:color w:val="000000"/>
                <w:sz w:val="28"/>
                <w:szCs w:val="28"/>
              </w:rPr>
            </w:pPr>
          </w:p>
        </w:tc>
      </w:tr>
      <w:tr w:rsidR="00B235DC" w:rsidRPr="00AE5447" w:rsidTr="00B01134">
        <w:trPr>
          <w:trHeight w:val="191"/>
        </w:trPr>
        <w:tc>
          <w:tcPr>
            <w:tcW w:w="690" w:type="pct"/>
            <w:vMerge/>
          </w:tcPr>
          <w:p w:rsidR="00B235DC" w:rsidRPr="00C357F8" w:rsidRDefault="00B235DC" w:rsidP="00C357F8">
            <w:pPr>
              <w:jc w:val="both"/>
              <w:rPr>
                <w:color w:val="000000"/>
                <w:sz w:val="28"/>
                <w:szCs w:val="28"/>
                <w:highlight w:val="yellow"/>
              </w:rPr>
            </w:pPr>
          </w:p>
        </w:tc>
        <w:tc>
          <w:tcPr>
            <w:tcW w:w="3522" w:type="pct"/>
          </w:tcPr>
          <w:p w:rsidR="00B235DC" w:rsidRPr="00C357F8" w:rsidRDefault="00AE5447" w:rsidP="00C357F8">
            <w:pPr>
              <w:jc w:val="both"/>
            </w:pPr>
            <w:r w:rsidRPr="00C357F8">
              <w:t>Відповідальність за порушення податкового законодавства</w:t>
            </w:r>
          </w:p>
        </w:tc>
        <w:tc>
          <w:tcPr>
            <w:tcW w:w="788" w:type="pct"/>
            <w:vMerge/>
            <w:vAlign w:val="center"/>
          </w:tcPr>
          <w:p w:rsidR="00B235DC" w:rsidRPr="00C357F8" w:rsidRDefault="00B235DC" w:rsidP="00C357F8">
            <w:pPr>
              <w:jc w:val="both"/>
              <w:rPr>
                <w:color w:val="000000"/>
                <w:sz w:val="28"/>
                <w:szCs w:val="28"/>
              </w:rPr>
            </w:pPr>
          </w:p>
        </w:tc>
      </w:tr>
      <w:tr w:rsidR="00B235DC" w:rsidRPr="00AE5447" w:rsidTr="00B01134">
        <w:trPr>
          <w:trHeight w:val="162"/>
        </w:trPr>
        <w:tc>
          <w:tcPr>
            <w:tcW w:w="690" w:type="pct"/>
            <w:vMerge w:val="restart"/>
          </w:tcPr>
          <w:p w:rsidR="00B235DC" w:rsidRPr="00C357F8" w:rsidRDefault="006C2399" w:rsidP="00C357F8">
            <w:pPr>
              <w:jc w:val="both"/>
              <w:rPr>
                <w:color w:val="000000"/>
                <w:sz w:val="28"/>
                <w:szCs w:val="28"/>
                <w:highlight w:val="yellow"/>
              </w:rPr>
            </w:pPr>
            <w:r w:rsidRPr="008D45DC">
              <w:rPr>
                <w:sz w:val="28"/>
                <w:szCs w:val="28"/>
              </w:rPr>
              <w:t>ПР 04 – 2</w:t>
            </w:r>
          </w:p>
        </w:tc>
        <w:tc>
          <w:tcPr>
            <w:tcW w:w="3522" w:type="pct"/>
          </w:tcPr>
          <w:p w:rsidR="00B235DC" w:rsidRPr="00C357F8" w:rsidRDefault="00AE5447" w:rsidP="00C357F8">
            <w:pPr>
              <w:pStyle w:val="ad"/>
              <w:numPr>
                <w:ilvl w:val="0"/>
                <w:numId w:val="22"/>
              </w:numPr>
              <w:ind w:left="0" w:firstLine="0"/>
              <w:jc w:val="both"/>
              <w:rPr>
                <w:b/>
                <w:color w:val="000000"/>
              </w:rPr>
            </w:pPr>
            <w:r w:rsidRPr="00C357F8">
              <w:rPr>
                <w:b/>
                <w:color w:val="000000"/>
              </w:rPr>
              <w:t>Облік бюджетного фінансування</w:t>
            </w:r>
          </w:p>
        </w:tc>
        <w:tc>
          <w:tcPr>
            <w:tcW w:w="788" w:type="pct"/>
            <w:vMerge w:val="restart"/>
          </w:tcPr>
          <w:p w:rsidR="00B235DC" w:rsidRPr="00C357F8" w:rsidRDefault="00C357F8" w:rsidP="00C357F8">
            <w:pPr>
              <w:jc w:val="center"/>
              <w:rPr>
                <w:bCs/>
                <w:color w:val="000000"/>
                <w:sz w:val="28"/>
                <w:szCs w:val="28"/>
              </w:rPr>
            </w:pPr>
            <w:r w:rsidRPr="00C357F8">
              <w:rPr>
                <w:bCs/>
                <w:color w:val="000000"/>
                <w:sz w:val="28"/>
                <w:szCs w:val="28"/>
              </w:rPr>
              <w:t>8</w:t>
            </w:r>
          </w:p>
        </w:tc>
      </w:tr>
      <w:tr w:rsidR="00B235DC" w:rsidRPr="00AE5447" w:rsidTr="00B01134">
        <w:trPr>
          <w:trHeight w:val="20"/>
        </w:trPr>
        <w:tc>
          <w:tcPr>
            <w:tcW w:w="690" w:type="pct"/>
            <w:vMerge/>
          </w:tcPr>
          <w:p w:rsidR="00B235DC" w:rsidRPr="00C357F8" w:rsidRDefault="00B235DC" w:rsidP="00C357F8">
            <w:pPr>
              <w:jc w:val="both"/>
              <w:rPr>
                <w:color w:val="000000"/>
                <w:sz w:val="28"/>
                <w:szCs w:val="28"/>
                <w:highlight w:val="yellow"/>
              </w:rPr>
            </w:pPr>
          </w:p>
        </w:tc>
        <w:tc>
          <w:tcPr>
            <w:tcW w:w="3522" w:type="pct"/>
          </w:tcPr>
          <w:p w:rsidR="00B235DC" w:rsidRPr="00C357F8" w:rsidRDefault="00AE5447" w:rsidP="00C357F8">
            <w:pPr>
              <w:jc w:val="both"/>
            </w:pPr>
            <w:r w:rsidRPr="00C357F8">
              <w:t>Суть бюджетного фінансування</w:t>
            </w:r>
          </w:p>
        </w:tc>
        <w:tc>
          <w:tcPr>
            <w:tcW w:w="788" w:type="pct"/>
            <w:vMerge/>
            <w:vAlign w:val="center"/>
          </w:tcPr>
          <w:p w:rsidR="00B235DC" w:rsidRPr="00C357F8" w:rsidRDefault="00B235DC" w:rsidP="00C357F8">
            <w:pPr>
              <w:jc w:val="center"/>
              <w:rPr>
                <w:color w:val="000000"/>
                <w:sz w:val="28"/>
                <w:szCs w:val="28"/>
              </w:rPr>
            </w:pPr>
          </w:p>
        </w:tc>
      </w:tr>
      <w:tr w:rsidR="00B235DC" w:rsidRPr="00AE5447" w:rsidTr="00B01134">
        <w:trPr>
          <w:trHeight w:val="20"/>
        </w:trPr>
        <w:tc>
          <w:tcPr>
            <w:tcW w:w="690" w:type="pct"/>
            <w:vMerge/>
          </w:tcPr>
          <w:p w:rsidR="00B235DC" w:rsidRPr="00C357F8" w:rsidRDefault="00B235DC" w:rsidP="00C357F8">
            <w:pPr>
              <w:jc w:val="both"/>
              <w:rPr>
                <w:color w:val="000000"/>
                <w:sz w:val="28"/>
                <w:szCs w:val="28"/>
                <w:highlight w:val="yellow"/>
              </w:rPr>
            </w:pPr>
          </w:p>
        </w:tc>
        <w:tc>
          <w:tcPr>
            <w:tcW w:w="3522" w:type="pct"/>
          </w:tcPr>
          <w:p w:rsidR="00B235DC" w:rsidRPr="00C357F8" w:rsidRDefault="00C357F8" w:rsidP="00C357F8">
            <w:pPr>
              <w:jc w:val="both"/>
            </w:pPr>
            <w:r w:rsidRPr="00C357F8">
              <w:t>Розмежування видатків з місцевого і державного бюджетів</w:t>
            </w:r>
          </w:p>
        </w:tc>
        <w:tc>
          <w:tcPr>
            <w:tcW w:w="788" w:type="pct"/>
            <w:vMerge/>
          </w:tcPr>
          <w:p w:rsidR="00B235DC" w:rsidRPr="00C357F8" w:rsidRDefault="00B235DC" w:rsidP="00C357F8">
            <w:pPr>
              <w:jc w:val="center"/>
              <w:rPr>
                <w:color w:val="000000"/>
                <w:sz w:val="28"/>
                <w:szCs w:val="28"/>
              </w:rPr>
            </w:pPr>
          </w:p>
        </w:tc>
      </w:tr>
      <w:tr w:rsidR="00B235DC" w:rsidRPr="00AE5447" w:rsidTr="00B01134">
        <w:trPr>
          <w:trHeight w:val="242"/>
        </w:trPr>
        <w:tc>
          <w:tcPr>
            <w:tcW w:w="690" w:type="pct"/>
            <w:vMerge/>
          </w:tcPr>
          <w:p w:rsidR="00B235DC" w:rsidRPr="00C357F8" w:rsidRDefault="00B235DC" w:rsidP="00C357F8">
            <w:pPr>
              <w:jc w:val="both"/>
              <w:rPr>
                <w:color w:val="000000"/>
                <w:sz w:val="28"/>
                <w:szCs w:val="28"/>
                <w:highlight w:val="yellow"/>
              </w:rPr>
            </w:pPr>
          </w:p>
        </w:tc>
        <w:tc>
          <w:tcPr>
            <w:tcW w:w="3522" w:type="pct"/>
          </w:tcPr>
          <w:p w:rsidR="00B235DC" w:rsidRPr="00C357F8" w:rsidRDefault="00C357F8" w:rsidP="00C357F8">
            <w:pPr>
              <w:jc w:val="both"/>
            </w:pPr>
            <w:r w:rsidRPr="00C357F8">
              <w:t>Особливості фінансування установ, які утримуються за рахунок коштів місцевих бюджетів</w:t>
            </w:r>
          </w:p>
        </w:tc>
        <w:tc>
          <w:tcPr>
            <w:tcW w:w="788" w:type="pct"/>
            <w:vMerge/>
            <w:vAlign w:val="center"/>
          </w:tcPr>
          <w:p w:rsidR="00B235DC" w:rsidRPr="00C357F8" w:rsidRDefault="00B235DC" w:rsidP="00C357F8">
            <w:pPr>
              <w:jc w:val="center"/>
              <w:rPr>
                <w:color w:val="000000"/>
                <w:sz w:val="28"/>
                <w:szCs w:val="28"/>
              </w:rPr>
            </w:pPr>
          </w:p>
        </w:tc>
      </w:tr>
      <w:tr w:rsidR="00C357F8" w:rsidRPr="00AE5447" w:rsidTr="00B01134">
        <w:trPr>
          <w:trHeight w:val="62"/>
        </w:trPr>
        <w:tc>
          <w:tcPr>
            <w:tcW w:w="690" w:type="pct"/>
            <w:vMerge w:val="restart"/>
          </w:tcPr>
          <w:p w:rsidR="00C357F8" w:rsidRPr="00C357F8" w:rsidRDefault="006C2399" w:rsidP="00C357F8">
            <w:pPr>
              <w:jc w:val="both"/>
              <w:rPr>
                <w:sz w:val="28"/>
                <w:szCs w:val="28"/>
                <w:highlight w:val="yellow"/>
              </w:rPr>
            </w:pPr>
            <w:r w:rsidRPr="00AE5447">
              <w:rPr>
                <w:bCs/>
                <w:color w:val="000000"/>
                <w:sz w:val="28"/>
                <w:szCs w:val="28"/>
              </w:rPr>
              <w:t>ПР07</w:t>
            </w:r>
            <w:r>
              <w:rPr>
                <w:bCs/>
                <w:color w:val="000000"/>
                <w:sz w:val="28"/>
                <w:szCs w:val="28"/>
              </w:rPr>
              <w:t xml:space="preserve"> – 1</w:t>
            </w:r>
          </w:p>
        </w:tc>
        <w:tc>
          <w:tcPr>
            <w:tcW w:w="3522" w:type="pct"/>
          </w:tcPr>
          <w:p w:rsidR="00C357F8" w:rsidRPr="00C357F8" w:rsidRDefault="00C357F8" w:rsidP="00C357F8">
            <w:pPr>
              <w:pStyle w:val="ad"/>
              <w:numPr>
                <w:ilvl w:val="0"/>
                <w:numId w:val="22"/>
              </w:numPr>
              <w:ind w:left="0" w:firstLine="0"/>
              <w:jc w:val="both"/>
              <w:rPr>
                <w:b/>
                <w:bCs/>
                <w:color w:val="000000"/>
              </w:rPr>
            </w:pPr>
            <w:r w:rsidRPr="00C357F8">
              <w:rPr>
                <w:b/>
                <w:bCs/>
                <w:color w:val="000000"/>
              </w:rPr>
              <w:t>Облік розрахунків за податками і зборами</w:t>
            </w:r>
          </w:p>
        </w:tc>
        <w:tc>
          <w:tcPr>
            <w:tcW w:w="788" w:type="pct"/>
            <w:vMerge w:val="restart"/>
          </w:tcPr>
          <w:p w:rsidR="00C357F8" w:rsidRPr="00C357F8" w:rsidRDefault="00C357F8" w:rsidP="00C357F8">
            <w:pPr>
              <w:jc w:val="center"/>
              <w:rPr>
                <w:bCs/>
                <w:color w:val="000000"/>
                <w:sz w:val="28"/>
                <w:szCs w:val="28"/>
              </w:rPr>
            </w:pPr>
            <w:r w:rsidRPr="00C357F8">
              <w:rPr>
                <w:bCs/>
                <w:color w:val="000000"/>
                <w:sz w:val="28"/>
                <w:szCs w:val="28"/>
              </w:rPr>
              <w:t>8</w:t>
            </w:r>
          </w:p>
        </w:tc>
      </w:tr>
      <w:tr w:rsidR="00C357F8" w:rsidRPr="00AE5447" w:rsidTr="00B01134">
        <w:trPr>
          <w:trHeight w:val="62"/>
        </w:trPr>
        <w:tc>
          <w:tcPr>
            <w:tcW w:w="690" w:type="pct"/>
            <w:vMerge/>
          </w:tcPr>
          <w:p w:rsidR="00C357F8" w:rsidRPr="00C357F8" w:rsidRDefault="00C357F8" w:rsidP="00C357F8">
            <w:pPr>
              <w:jc w:val="both"/>
              <w:rPr>
                <w:sz w:val="28"/>
                <w:szCs w:val="28"/>
                <w:highlight w:val="yellow"/>
              </w:rPr>
            </w:pPr>
          </w:p>
        </w:tc>
        <w:tc>
          <w:tcPr>
            <w:tcW w:w="3522" w:type="pct"/>
          </w:tcPr>
          <w:p w:rsidR="00C357F8" w:rsidRPr="00C357F8" w:rsidRDefault="00C357F8" w:rsidP="00C357F8">
            <w:pPr>
              <w:jc w:val="both"/>
              <w:rPr>
                <w:bCs/>
                <w:color w:val="000000"/>
              </w:rPr>
            </w:pPr>
            <w:r w:rsidRPr="00C357F8">
              <w:rPr>
                <w:bCs/>
                <w:color w:val="000000"/>
              </w:rPr>
              <w:t>Субрахунки з обліку розрахунків за податками і зборами</w:t>
            </w:r>
          </w:p>
        </w:tc>
        <w:tc>
          <w:tcPr>
            <w:tcW w:w="788" w:type="pct"/>
            <w:vMerge/>
          </w:tcPr>
          <w:p w:rsidR="00C357F8" w:rsidRPr="00C357F8" w:rsidRDefault="00C357F8" w:rsidP="00C357F8">
            <w:pPr>
              <w:jc w:val="center"/>
              <w:rPr>
                <w:bCs/>
                <w:color w:val="000000"/>
                <w:sz w:val="28"/>
                <w:szCs w:val="28"/>
              </w:rPr>
            </w:pPr>
          </w:p>
        </w:tc>
      </w:tr>
      <w:tr w:rsidR="00C357F8" w:rsidRPr="00AE5447" w:rsidTr="00B01134">
        <w:trPr>
          <w:trHeight w:val="62"/>
        </w:trPr>
        <w:tc>
          <w:tcPr>
            <w:tcW w:w="690" w:type="pct"/>
            <w:vMerge/>
          </w:tcPr>
          <w:p w:rsidR="00C357F8" w:rsidRPr="00C357F8" w:rsidRDefault="00C357F8" w:rsidP="00C357F8">
            <w:pPr>
              <w:jc w:val="both"/>
              <w:rPr>
                <w:sz w:val="28"/>
                <w:szCs w:val="28"/>
                <w:highlight w:val="yellow"/>
              </w:rPr>
            </w:pPr>
          </w:p>
        </w:tc>
        <w:tc>
          <w:tcPr>
            <w:tcW w:w="3522" w:type="pct"/>
          </w:tcPr>
          <w:p w:rsidR="00C357F8" w:rsidRPr="00C357F8" w:rsidRDefault="00C357F8" w:rsidP="00C357F8">
            <w:pPr>
              <w:jc w:val="both"/>
              <w:rPr>
                <w:bCs/>
                <w:color w:val="000000"/>
              </w:rPr>
            </w:pPr>
            <w:r w:rsidRPr="00C357F8">
              <w:rPr>
                <w:bCs/>
                <w:color w:val="000000"/>
              </w:rPr>
              <w:t>Облік видатків на сплату податків та зборів</w:t>
            </w:r>
          </w:p>
        </w:tc>
        <w:tc>
          <w:tcPr>
            <w:tcW w:w="788" w:type="pct"/>
            <w:vMerge/>
          </w:tcPr>
          <w:p w:rsidR="00C357F8" w:rsidRPr="00C357F8" w:rsidRDefault="00C357F8" w:rsidP="00C357F8">
            <w:pPr>
              <w:jc w:val="center"/>
              <w:rPr>
                <w:bCs/>
                <w:color w:val="000000"/>
                <w:sz w:val="28"/>
                <w:szCs w:val="28"/>
              </w:rPr>
            </w:pPr>
          </w:p>
        </w:tc>
      </w:tr>
      <w:tr w:rsidR="00C357F8" w:rsidRPr="00AE5447" w:rsidTr="00B01134">
        <w:trPr>
          <w:trHeight w:val="62"/>
        </w:trPr>
        <w:tc>
          <w:tcPr>
            <w:tcW w:w="690" w:type="pct"/>
            <w:vMerge w:val="restart"/>
          </w:tcPr>
          <w:p w:rsidR="00C357F8" w:rsidRPr="00C357F8" w:rsidRDefault="006C2399" w:rsidP="00C357F8">
            <w:pPr>
              <w:jc w:val="both"/>
              <w:rPr>
                <w:sz w:val="28"/>
                <w:szCs w:val="28"/>
                <w:highlight w:val="yellow"/>
              </w:rPr>
            </w:pPr>
            <w:r w:rsidRPr="008D45DC">
              <w:rPr>
                <w:bCs/>
                <w:sz w:val="28"/>
                <w:szCs w:val="28"/>
              </w:rPr>
              <w:t>ПР07 – 2</w:t>
            </w:r>
          </w:p>
        </w:tc>
        <w:tc>
          <w:tcPr>
            <w:tcW w:w="3522" w:type="pct"/>
          </w:tcPr>
          <w:p w:rsidR="00C357F8" w:rsidRPr="00C357F8" w:rsidRDefault="00C357F8" w:rsidP="00C357F8">
            <w:pPr>
              <w:pStyle w:val="ad"/>
              <w:numPr>
                <w:ilvl w:val="0"/>
                <w:numId w:val="22"/>
              </w:numPr>
              <w:ind w:left="0" w:firstLine="0"/>
              <w:jc w:val="both"/>
              <w:rPr>
                <w:b/>
                <w:bCs/>
                <w:color w:val="000000"/>
              </w:rPr>
            </w:pPr>
            <w:r w:rsidRPr="00C357F8">
              <w:rPr>
                <w:b/>
                <w:bCs/>
                <w:color w:val="000000"/>
              </w:rPr>
              <w:t>Адміністрування податків та зборів</w:t>
            </w:r>
          </w:p>
        </w:tc>
        <w:tc>
          <w:tcPr>
            <w:tcW w:w="788" w:type="pct"/>
            <w:vMerge w:val="restart"/>
          </w:tcPr>
          <w:p w:rsidR="00C357F8" w:rsidRPr="00C357F8" w:rsidRDefault="00C357F8" w:rsidP="00C357F8">
            <w:pPr>
              <w:jc w:val="center"/>
              <w:rPr>
                <w:bCs/>
                <w:color w:val="000000"/>
                <w:sz w:val="28"/>
                <w:szCs w:val="28"/>
              </w:rPr>
            </w:pPr>
            <w:r w:rsidRPr="00C357F8">
              <w:rPr>
                <w:bCs/>
                <w:color w:val="000000"/>
                <w:sz w:val="28"/>
                <w:szCs w:val="28"/>
              </w:rPr>
              <w:t>9</w:t>
            </w:r>
          </w:p>
        </w:tc>
      </w:tr>
      <w:tr w:rsidR="00C357F8" w:rsidRPr="00AE5447" w:rsidTr="00B01134">
        <w:trPr>
          <w:trHeight w:val="62"/>
        </w:trPr>
        <w:tc>
          <w:tcPr>
            <w:tcW w:w="690" w:type="pct"/>
            <w:vMerge/>
          </w:tcPr>
          <w:p w:rsidR="00C357F8" w:rsidRPr="00C357F8" w:rsidRDefault="00C357F8" w:rsidP="00C357F8">
            <w:pPr>
              <w:jc w:val="both"/>
              <w:rPr>
                <w:sz w:val="28"/>
                <w:szCs w:val="28"/>
                <w:highlight w:val="yellow"/>
              </w:rPr>
            </w:pPr>
          </w:p>
        </w:tc>
        <w:tc>
          <w:tcPr>
            <w:tcW w:w="3522" w:type="pct"/>
          </w:tcPr>
          <w:p w:rsidR="00C357F8" w:rsidRPr="00C357F8" w:rsidRDefault="00C357F8" w:rsidP="00C357F8">
            <w:pPr>
              <w:jc w:val="both"/>
              <w:rPr>
                <w:bCs/>
                <w:color w:val="000000"/>
              </w:rPr>
            </w:pPr>
            <w:r w:rsidRPr="00C357F8">
              <w:rPr>
                <w:bCs/>
                <w:color w:val="000000"/>
              </w:rPr>
              <w:t>Види податків та зборів</w:t>
            </w:r>
          </w:p>
        </w:tc>
        <w:tc>
          <w:tcPr>
            <w:tcW w:w="788" w:type="pct"/>
            <w:vMerge/>
          </w:tcPr>
          <w:p w:rsidR="00C357F8" w:rsidRPr="00C357F8" w:rsidRDefault="00C357F8" w:rsidP="00C357F8">
            <w:pPr>
              <w:jc w:val="center"/>
              <w:rPr>
                <w:bCs/>
                <w:color w:val="000000"/>
                <w:sz w:val="28"/>
                <w:szCs w:val="28"/>
              </w:rPr>
            </w:pPr>
          </w:p>
        </w:tc>
      </w:tr>
      <w:tr w:rsidR="00C357F8" w:rsidRPr="00AE5447" w:rsidTr="00B01134">
        <w:trPr>
          <w:trHeight w:val="62"/>
        </w:trPr>
        <w:tc>
          <w:tcPr>
            <w:tcW w:w="690" w:type="pct"/>
            <w:vMerge/>
          </w:tcPr>
          <w:p w:rsidR="00C357F8" w:rsidRPr="00C357F8" w:rsidRDefault="00C357F8" w:rsidP="00C357F8">
            <w:pPr>
              <w:jc w:val="both"/>
              <w:rPr>
                <w:sz w:val="28"/>
                <w:szCs w:val="28"/>
                <w:highlight w:val="yellow"/>
              </w:rPr>
            </w:pPr>
          </w:p>
        </w:tc>
        <w:tc>
          <w:tcPr>
            <w:tcW w:w="3522" w:type="pct"/>
          </w:tcPr>
          <w:p w:rsidR="00C357F8" w:rsidRPr="00C357F8" w:rsidRDefault="00C357F8" w:rsidP="00C357F8">
            <w:pPr>
              <w:jc w:val="both"/>
              <w:rPr>
                <w:bCs/>
                <w:color w:val="000000"/>
              </w:rPr>
            </w:pPr>
            <w:r w:rsidRPr="00C357F8">
              <w:rPr>
                <w:bCs/>
                <w:color w:val="000000"/>
              </w:rPr>
              <w:t>Принципи побудови системи оподаткування</w:t>
            </w:r>
          </w:p>
        </w:tc>
        <w:tc>
          <w:tcPr>
            <w:tcW w:w="788" w:type="pct"/>
            <w:vMerge/>
          </w:tcPr>
          <w:p w:rsidR="00C357F8" w:rsidRPr="00C357F8" w:rsidRDefault="00C357F8" w:rsidP="00C357F8">
            <w:pPr>
              <w:jc w:val="center"/>
              <w:rPr>
                <w:bCs/>
                <w:color w:val="000000"/>
                <w:sz w:val="28"/>
                <w:szCs w:val="28"/>
              </w:rPr>
            </w:pPr>
          </w:p>
        </w:tc>
      </w:tr>
      <w:tr w:rsidR="00C357F8" w:rsidRPr="00AE5447" w:rsidTr="00B01134">
        <w:trPr>
          <w:trHeight w:val="62"/>
        </w:trPr>
        <w:tc>
          <w:tcPr>
            <w:tcW w:w="690" w:type="pct"/>
            <w:vMerge/>
          </w:tcPr>
          <w:p w:rsidR="00C357F8" w:rsidRPr="00C357F8" w:rsidRDefault="00C357F8" w:rsidP="00C357F8">
            <w:pPr>
              <w:jc w:val="both"/>
              <w:rPr>
                <w:sz w:val="28"/>
                <w:szCs w:val="28"/>
                <w:highlight w:val="yellow"/>
              </w:rPr>
            </w:pPr>
          </w:p>
        </w:tc>
        <w:tc>
          <w:tcPr>
            <w:tcW w:w="3522" w:type="pct"/>
          </w:tcPr>
          <w:p w:rsidR="00C357F8" w:rsidRPr="00C357F8" w:rsidRDefault="00C357F8" w:rsidP="00C357F8">
            <w:pPr>
              <w:jc w:val="both"/>
              <w:rPr>
                <w:bCs/>
                <w:color w:val="000000"/>
              </w:rPr>
            </w:pPr>
            <w:r w:rsidRPr="00C357F8">
              <w:rPr>
                <w:bCs/>
                <w:color w:val="000000"/>
              </w:rPr>
              <w:t>Платники податків</w:t>
            </w:r>
          </w:p>
        </w:tc>
        <w:tc>
          <w:tcPr>
            <w:tcW w:w="788" w:type="pct"/>
            <w:vMerge/>
          </w:tcPr>
          <w:p w:rsidR="00C357F8" w:rsidRPr="00C357F8" w:rsidRDefault="00C357F8" w:rsidP="00C357F8">
            <w:pPr>
              <w:jc w:val="center"/>
              <w:rPr>
                <w:bCs/>
                <w:color w:val="000000"/>
                <w:sz w:val="28"/>
                <w:szCs w:val="28"/>
              </w:rPr>
            </w:pPr>
          </w:p>
        </w:tc>
      </w:tr>
      <w:tr w:rsidR="00C357F8" w:rsidRPr="00AE5447" w:rsidTr="00B01134">
        <w:trPr>
          <w:trHeight w:val="62"/>
        </w:trPr>
        <w:tc>
          <w:tcPr>
            <w:tcW w:w="690" w:type="pct"/>
            <w:vMerge/>
          </w:tcPr>
          <w:p w:rsidR="00C357F8" w:rsidRPr="00C357F8" w:rsidRDefault="00C357F8" w:rsidP="00C357F8">
            <w:pPr>
              <w:jc w:val="both"/>
              <w:rPr>
                <w:sz w:val="28"/>
                <w:szCs w:val="28"/>
                <w:highlight w:val="yellow"/>
              </w:rPr>
            </w:pPr>
          </w:p>
        </w:tc>
        <w:tc>
          <w:tcPr>
            <w:tcW w:w="3522" w:type="pct"/>
          </w:tcPr>
          <w:p w:rsidR="00C357F8" w:rsidRPr="00C357F8" w:rsidRDefault="00C357F8" w:rsidP="00C357F8">
            <w:pPr>
              <w:rPr>
                <w:bCs/>
                <w:color w:val="000000"/>
              </w:rPr>
            </w:pPr>
            <w:r w:rsidRPr="00C357F8">
              <w:rPr>
                <w:bCs/>
                <w:color w:val="000000"/>
              </w:rPr>
              <w:t>Контролюючі органи та органи стягнення</w:t>
            </w:r>
          </w:p>
        </w:tc>
        <w:tc>
          <w:tcPr>
            <w:tcW w:w="788" w:type="pct"/>
            <w:vMerge/>
          </w:tcPr>
          <w:p w:rsidR="00C357F8" w:rsidRPr="00C357F8" w:rsidRDefault="00C357F8" w:rsidP="00C357F8">
            <w:pPr>
              <w:jc w:val="center"/>
              <w:rPr>
                <w:bCs/>
                <w:color w:val="000000"/>
                <w:sz w:val="28"/>
                <w:szCs w:val="28"/>
              </w:rPr>
            </w:pPr>
          </w:p>
        </w:tc>
      </w:tr>
      <w:tr w:rsidR="00B235DC" w:rsidRPr="00AE5447" w:rsidTr="00B01134">
        <w:trPr>
          <w:trHeight w:val="62"/>
        </w:trPr>
        <w:tc>
          <w:tcPr>
            <w:tcW w:w="690" w:type="pct"/>
          </w:tcPr>
          <w:p w:rsidR="00B235DC" w:rsidRPr="00AE5447" w:rsidRDefault="00B235DC" w:rsidP="00F01698">
            <w:pPr>
              <w:jc w:val="center"/>
              <w:rPr>
                <w:highlight w:val="yellow"/>
              </w:rPr>
            </w:pPr>
          </w:p>
        </w:tc>
        <w:tc>
          <w:tcPr>
            <w:tcW w:w="3522" w:type="pct"/>
          </w:tcPr>
          <w:p w:rsidR="00B235DC" w:rsidRPr="00AE5447" w:rsidRDefault="00B235DC" w:rsidP="00B235DC">
            <w:pPr>
              <w:jc w:val="center"/>
              <w:rPr>
                <w:b/>
              </w:rPr>
            </w:pPr>
            <w:r w:rsidRPr="00AE5447">
              <w:rPr>
                <w:b/>
                <w:bCs/>
                <w:color w:val="000000"/>
              </w:rPr>
              <w:t>ПРАКТИЧНІ ЗАНЯТТЯ</w:t>
            </w:r>
          </w:p>
        </w:tc>
        <w:tc>
          <w:tcPr>
            <w:tcW w:w="788" w:type="pct"/>
          </w:tcPr>
          <w:p w:rsidR="00B235DC" w:rsidRPr="00AE5447" w:rsidRDefault="00356EBB" w:rsidP="00B235DC">
            <w:pPr>
              <w:jc w:val="center"/>
              <w:rPr>
                <w:b/>
                <w:bCs/>
                <w:color w:val="000000"/>
              </w:rPr>
            </w:pPr>
            <w:r w:rsidRPr="00AE5447">
              <w:rPr>
                <w:b/>
                <w:bCs/>
                <w:color w:val="000000"/>
              </w:rPr>
              <w:t>49</w:t>
            </w:r>
          </w:p>
        </w:tc>
      </w:tr>
      <w:tr w:rsidR="00B235DC" w:rsidRPr="00AE5447" w:rsidTr="00B01134">
        <w:trPr>
          <w:trHeight w:val="140"/>
        </w:trPr>
        <w:tc>
          <w:tcPr>
            <w:tcW w:w="690" w:type="pct"/>
          </w:tcPr>
          <w:p w:rsidR="00B235DC" w:rsidRPr="00AE5447" w:rsidRDefault="006C2399" w:rsidP="00F01698">
            <w:pPr>
              <w:jc w:val="center"/>
              <w:rPr>
                <w:highlight w:val="yellow"/>
              </w:rPr>
            </w:pPr>
            <w:r w:rsidRPr="008D45DC">
              <w:rPr>
                <w:sz w:val="28"/>
                <w:szCs w:val="28"/>
                <w:shd w:val="clear" w:color="auto" w:fill="FFFFFF"/>
              </w:rPr>
              <w:t>ПР 03-1</w:t>
            </w:r>
          </w:p>
        </w:tc>
        <w:tc>
          <w:tcPr>
            <w:tcW w:w="3522" w:type="pct"/>
          </w:tcPr>
          <w:p w:rsidR="00B235DC" w:rsidRPr="00C357F8" w:rsidRDefault="00C357F8" w:rsidP="00C357F8">
            <w:pPr>
              <w:pStyle w:val="ad"/>
              <w:numPr>
                <w:ilvl w:val="0"/>
                <w:numId w:val="23"/>
              </w:numPr>
              <w:ind w:left="0" w:firstLine="0"/>
              <w:jc w:val="both"/>
              <w:rPr>
                <w:color w:val="000000"/>
              </w:rPr>
            </w:pPr>
            <w:r w:rsidRPr="00C357F8">
              <w:t>Бюджетна система України</w:t>
            </w:r>
          </w:p>
        </w:tc>
        <w:tc>
          <w:tcPr>
            <w:tcW w:w="788" w:type="pct"/>
          </w:tcPr>
          <w:p w:rsidR="00B235DC" w:rsidRPr="00C357F8" w:rsidRDefault="00C357F8" w:rsidP="00B235DC">
            <w:pPr>
              <w:jc w:val="center"/>
              <w:rPr>
                <w:bCs/>
                <w:color w:val="000000"/>
              </w:rPr>
            </w:pPr>
            <w:r w:rsidRPr="00C357F8">
              <w:rPr>
                <w:bCs/>
                <w:color w:val="000000"/>
              </w:rPr>
              <w:t>6</w:t>
            </w:r>
          </w:p>
        </w:tc>
      </w:tr>
      <w:tr w:rsidR="00CA488D" w:rsidRPr="00AE5447" w:rsidTr="00B01134">
        <w:trPr>
          <w:trHeight w:val="140"/>
        </w:trPr>
        <w:tc>
          <w:tcPr>
            <w:tcW w:w="690" w:type="pct"/>
          </w:tcPr>
          <w:p w:rsidR="00CA488D" w:rsidRPr="00AE5447" w:rsidRDefault="006C2399" w:rsidP="00F01698">
            <w:pPr>
              <w:jc w:val="center"/>
              <w:rPr>
                <w:highlight w:val="yellow"/>
              </w:rPr>
            </w:pPr>
            <w:r w:rsidRPr="008D45DC">
              <w:rPr>
                <w:sz w:val="28"/>
                <w:szCs w:val="28"/>
              </w:rPr>
              <w:t>ПР 04 – 1</w:t>
            </w:r>
          </w:p>
        </w:tc>
        <w:tc>
          <w:tcPr>
            <w:tcW w:w="3522" w:type="pct"/>
          </w:tcPr>
          <w:p w:rsidR="00CA488D" w:rsidRPr="00C357F8" w:rsidRDefault="00C357F8" w:rsidP="00C357F8">
            <w:pPr>
              <w:pStyle w:val="ad"/>
              <w:numPr>
                <w:ilvl w:val="0"/>
                <w:numId w:val="23"/>
              </w:numPr>
              <w:ind w:left="0" w:firstLine="0"/>
              <w:jc w:val="both"/>
            </w:pPr>
            <w:r w:rsidRPr="00C357F8">
              <w:t>Поняття кошторисів бюджетної установи</w:t>
            </w:r>
          </w:p>
        </w:tc>
        <w:tc>
          <w:tcPr>
            <w:tcW w:w="788" w:type="pct"/>
          </w:tcPr>
          <w:p w:rsidR="00CA488D" w:rsidRPr="00C357F8" w:rsidRDefault="00C357F8" w:rsidP="00B235DC">
            <w:pPr>
              <w:jc w:val="center"/>
              <w:rPr>
                <w:bCs/>
                <w:color w:val="000000"/>
              </w:rPr>
            </w:pPr>
            <w:r w:rsidRPr="00C357F8">
              <w:rPr>
                <w:bCs/>
                <w:color w:val="000000"/>
              </w:rPr>
              <w:t>6</w:t>
            </w:r>
          </w:p>
        </w:tc>
      </w:tr>
      <w:tr w:rsidR="00CA488D" w:rsidRPr="00AE5447" w:rsidTr="00B01134">
        <w:trPr>
          <w:trHeight w:val="140"/>
        </w:trPr>
        <w:tc>
          <w:tcPr>
            <w:tcW w:w="690" w:type="pct"/>
          </w:tcPr>
          <w:p w:rsidR="00CA488D" w:rsidRPr="00AE5447" w:rsidRDefault="006C2399" w:rsidP="00F01698">
            <w:pPr>
              <w:jc w:val="center"/>
              <w:rPr>
                <w:highlight w:val="yellow"/>
              </w:rPr>
            </w:pPr>
            <w:r w:rsidRPr="008D45DC">
              <w:rPr>
                <w:sz w:val="28"/>
                <w:szCs w:val="28"/>
              </w:rPr>
              <w:t>ПР 05 – 1</w:t>
            </w:r>
          </w:p>
        </w:tc>
        <w:tc>
          <w:tcPr>
            <w:tcW w:w="3522" w:type="pct"/>
          </w:tcPr>
          <w:p w:rsidR="00CA488D" w:rsidRPr="00C357F8" w:rsidRDefault="00C357F8" w:rsidP="00C357F8">
            <w:pPr>
              <w:pStyle w:val="ad"/>
              <w:numPr>
                <w:ilvl w:val="0"/>
                <w:numId w:val="23"/>
              </w:numPr>
              <w:ind w:left="0" w:firstLine="0"/>
              <w:jc w:val="both"/>
              <w:rPr>
                <w:color w:val="000000"/>
              </w:rPr>
            </w:pPr>
            <w:r w:rsidRPr="00C357F8">
              <w:rPr>
                <w:color w:val="000000"/>
              </w:rPr>
              <w:t>Основні методологічні засади бухгалтерського обліку в бюджетних установах</w:t>
            </w:r>
          </w:p>
        </w:tc>
        <w:tc>
          <w:tcPr>
            <w:tcW w:w="788" w:type="pct"/>
          </w:tcPr>
          <w:p w:rsidR="00CA488D" w:rsidRPr="00C357F8" w:rsidRDefault="00C357F8" w:rsidP="00B235DC">
            <w:pPr>
              <w:jc w:val="center"/>
              <w:rPr>
                <w:bCs/>
                <w:color w:val="000000"/>
              </w:rPr>
            </w:pPr>
            <w:r w:rsidRPr="00C357F8">
              <w:rPr>
                <w:bCs/>
                <w:color w:val="000000"/>
              </w:rPr>
              <w:t>6</w:t>
            </w:r>
          </w:p>
        </w:tc>
      </w:tr>
      <w:tr w:rsidR="00C357F8" w:rsidRPr="00AE5447" w:rsidTr="00B01134">
        <w:trPr>
          <w:trHeight w:val="140"/>
        </w:trPr>
        <w:tc>
          <w:tcPr>
            <w:tcW w:w="690" w:type="pct"/>
          </w:tcPr>
          <w:p w:rsidR="00C357F8" w:rsidRPr="00AE5447" w:rsidRDefault="006C2399" w:rsidP="00C357F8">
            <w:pPr>
              <w:jc w:val="center"/>
              <w:rPr>
                <w:highlight w:val="yellow"/>
              </w:rPr>
            </w:pPr>
            <w:r w:rsidRPr="008D45DC">
              <w:rPr>
                <w:bCs/>
                <w:color w:val="000000"/>
                <w:sz w:val="28"/>
                <w:szCs w:val="28"/>
                <w:lang w:eastAsia="zh-TW"/>
              </w:rPr>
              <w:t>ПР 0</w:t>
            </w:r>
            <w:r>
              <w:rPr>
                <w:bCs/>
                <w:color w:val="000000"/>
                <w:sz w:val="28"/>
                <w:szCs w:val="28"/>
                <w:lang w:eastAsia="zh-TW"/>
              </w:rPr>
              <w:t>6 – 1</w:t>
            </w:r>
          </w:p>
        </w:tc>
        <w:tc>
          <w:tcPr>
            <w:tcW w:w="3522" w:type="pct"/>
          </w:tcPr>
          <w:p w:rsidR="00C357F8" w:rsidRPr="00C357F8" w:rsidRDefault="00C357F8" w:rsidP="00C357F8">
            <w:pPr>
              <w:pStyle w:val="ad"/>
              <w:numPr>
                <w:ilvl w:val="0"/>
                <w:numId w:val="23"/>
              </w:numPr>
              <w:ind w:left="0" w:firstLine="0"/>
              <w:jc w:val="both"/>
            </w:pPr>
            <w:r w:rsidRPr="00C357F8">
              <w:t>Призначення балансу та його побудова</w:t>
            </w:r>
          </w:p>
        </w:tc>
        <w:tc>
          <w:tcPr>
            <w:tcW w:w="788" w:type="pct"/>
          </w:tcPr>
          <w:p w:rsidR="00C357F8" w:rsidRPr="00C357F8" w:rsidRDefault="00C357F8" w:rsidP="00C357F8">
            <w:pPr>
              <w:jc w:val="center"/>
              <w:rPr>
                <w:bCs/>
                <w:color w:val="000000"/>
              </w:rPr>
            </w:pPr>
            <w:r w:rsidRPr="00C357F8">
              <w:rPr>
                <w:bCs/>
                <w:color w:val="000000"/>
              </w:rPr>
              <w:t>6</w:t>
            </w:r>
          </w:p>
        </w:tc>
      </w:tr>
      <w:tr w:rsidR="00C357F8" w:rsidRPr="00AE5447" w:rsidTr="00B01134">
        <w:trPr>
          <w:trHeight w:val="140"/>
        </w:trPr>
        <w:tc>
          <w:tcPr>
            <w:tcW w:w="690" w:type="pct"/>
          </w:tcPr>
          <w:p w:rsidR="00C357F8" w:rsidRPr="00AE5447" w:rsidRDefault="006C2399" w:rsidP="00C357F8">
            <w:pPr>
              <w:jc w:val="center"/>
              <w:rPr>
                <w:highlight w:val="yellow"/>
              </w:rPr>
            </w:pPr>
            <w:r w:rsidRPr="008D45DC">
              <w:rPr>
                <w:bCs/>
                <w:color w:val="000000"/>
                <w:sz w:val="28"/>
                <w:szCs w:val="28"/>
                <w:lang w:eastAsia="zh-TW"/>
              </w:rPr>
              <w:t>ПР 0</w:t>
            </w:r>
            <w:r>
              <w:rPr>
                <w:bCs/>
                <w:color w:val="000000"/>
                <w:sz w:val="28"/>
                <w:szCs w:val="28"/>
                <w:lang w:eastAsia="zh-TW"/>
              </w:rPr>
              <w:t>6 – 2</w:t>
            </w:r>
          </w:p>
        </w:tc>
        <w:tc>
          <w:tcPr>
            <w:tcW w:w="3522" w:type="pct"/>
          </w:tcPr>
          <w:p w:rsidR="00C357F8" w:rsidRPr="00C357F8" w:rsidRDefault="00C357F8" w:rsidP="00C357F8">
            <w:pPr>
              <w:pStyle w:val="ad"/>
              <w:numPr>
                <w:ilvl w:val="0"/>
                <w:numId w:val="23"/>
              </w:numPr>
              <w:ind w:left="0" w:firstLine="0"/>
              <w:jc w:val="both"/>
            </w:pPr>
            <w:r w:rsidRPr="00C357F8">
              <w:rPr>
                <w:color w:val="000000"/>
              </w:rPr>
              <w:t>Основні засади побудови обліку в бюджетних установах</w:t>
            </w:r>
          </w:p>
        </w:tc>
        <w:tc>
          <w:tcPr>
            <w:tcW w:w="788" w:type="pct"/>
          </w:tcPr>
          <w:p w:rsidR="00C357F8" w:rsidRPr="00C357F8" w:rsidRDefault="00C357F8" w:rsidP="00C357F8">
            <w:pPr>
              <w:jc w:val="center"/>
              <w:rPr>
                <w:bCs/>
                <w:color w:val="000000"/>
              </w:rPr>
            </w:pPr>
            <w:r w:rsidRPr="00C357F8">
              <w:rPr>
                <w:bCs/>
                <w:color w:val="000000"/>
              </w:rPr>
              <w:t>6</w:t>
            </w:r>
          </w:p>
        </w:tc>
      </w:tr>
      <w:tr w:rsidR="00C357F8" w:rsidRPr="00AE5447" w:rsidTr="00B01134">
        <w:trPr>
          <w:trHeight w:val="140"/>
        </w:trPr>
        <w:tc>
          <w:tcPr>
            <w:tcW w:w="690" w:type="pct"/>
          </w:tcPr>
          <w:p w:rsidR="00C357F8" w:rsidRPr="00AE5447" w:rsidRDefault="006C2399" w:rsidP="00C357F8">
            <w:pPr>
              <w:jc w:val="center"/>
              <w:rPr>
                <w:highlight w:val="yellow"/>
              </w:rPr>
            </w:pPr>
            <w:r w:rsidRPr="008D45DC">
              <w:rPr>
                <w:sz w:val="28"/>
                <w:szCs w:val="28"/>
              </w:rPr>
              <w:t>ПР 04 – 2</w:t>
            </w:r>
          </w:p>
        </w:tc>
        <w:tc>
          <w:tcPr>
            <w:tcW w:w="3522" w:type="pct"/>
          </w:tcPr>
          <w:p w:rsidR="00C357F8" w:rsidRPr="00C357F8" w:rsidRDefault="00C357F8" w:rsidP="00C357F8">
            <w:pPr>
              <w:pStyle w:val="ad"/>
              <w:numPr>
                <w:ilvl w:val="0"/>
                <w:numId w:val="23"/>
              </w:numPr>
              <w:ind w:left="0" w:firstLine="0"/>
              <w:jc w:val="both"/>
            </w:pPr>
            <w:r w:rsidRPr="00C357F8">
              <w:rPr>
                <w:color w:val="000000"/>
              </w:rPr>
              <w:t>Облік бюджетного фінансування</w:t>
            </w:r>
          </w:p>
        </w:tc>
        <w:tc>
          <w:tcPr>
            <w:tcW w:w="788" w:type="pct"/>
          </w:tcPr>
          <w:p w:rsidR="00C357F8" w:rsidRPr="00C357F8" w:rsidRDefault="00C357F8" w:rsidP="00C357F8">
            <w:pPr>
              <w:jc w:val="center"/>
              <w:rPr>
                <w:bCs/>
                <w:color w:val="000000"/>
              </w:rPr>
            </w:pPr>
            <w:r w:rsidRPr="00C357F8">
              <w:rPr>
                <w:bCs/>
                <w:color w:val="000000"/>
              </w:rPr>
              <w:t>6</w:t>
            </w:r>
          </w:p>
        </w:tc>
      </w:tr>
      <w:tr w:rsidR="00C357F8" w:rsidRPr="00AE5447" w:rsidTr="00B01134">
        <w:trPr>
          <w:trHeight w:val="140"/>
        </w:trPr>
        <w:tc>
          <w:tcPr>
            <w:tcW w:w="690" w:type="pct"/>
          </w:tcPr>
          <w:p w:rsidR="00C357F8" w:rsidRPr="00AE5447" w:rsidRDefault="006C2399" w:rsidP="00C357F8">
            <w:pPr>
              <w:jc w:val="center"/>
              <w:rPr>
                <w:highlight w:val="yellow"/>
              </w:rPr>
            </w:pPr>
            <w:r w:rsidRPr="008D45DC">
              <w:rPr>
                <w:bCs/>
                <w:sz w:val="28"/>
                <w:szCs w:val="28"/>
              </w:rPr>
              <w:t xml:space="preserve">ПР07 – </w:t>
            </w:r>
            <w:r>
              <w:rPr>
                <w:bCs/>
                <w:sz w:val="28"/>
                <w:szCs w:val="28"/>
              </w:rPr>
              <w:t>1</w:t>
            </w:r>
          </w:p>
        </w:tc>
        <w:tc>
          <w:tcPr>
            <w:tcW w:w="3522" w:type="pct"/>
          </w:tcPr>
          <w:p w:rsidR="00C357F8" w:rsidRPr="00C357F8" w:rsidRDefault="00C357F8" w:rsidP="00C357F8">
            <w:pPr>
              <w:pStyle w:val="ad"/>
              <w:numPr>
                <w:ilvl w:val="0"/>
                <w:numId w:val="23"/>
              </w:numPr>
              <w:ind w:left="0" w:firstLine="0"/>
              <w:jc w:val="both"/>
            </w:pPr>
            <w:r w:rsidRPr="00C357F8">
              <w:rPr>
                <w:bCs/>
                <w:color w:val="000000"/>
              </w:rPr>
              <w:t>Облік розрахунків за податками і зборами</w:t>
            </w:r>
          </w:p>
        </w:tc>
        <w:tc>
          <w:tcPr>
            <w:tcW w:w="788" w:type="pct"/>
          </w:tcPr>
          <w:p w:rsidR="00C357F8" w:rsidRPr="00C357F8" w:rsidRDefault="00C357F8" w:rsidP="00C357F8">
            <w:pPr>
              <w:jc w:val="center"/>
              <w:rPr>
                <w:bCs/>
                <w:color w:val="000000"/>
              </w:rPr>
            </w:pPr>
            <w:r w:rsidRPr="00C357F8">
              <w:rPr>
                <w:bCs/>
                <w:color w:val="000000"/>
              </w:rPr>
              <w:t>6</w:t>
            </w:r>
          </w:p>
        </w:tc>
      </w:tr>
      <w:tr w:rsidR="00C357F8" w:rsidRPr="00AE5447" w:rsidTr="00B01134">
        <w:trPr>
          <w:trHeight w:val="140"/>
        </w:trPr>
        <w:tc>
          <w:tcPr>
            <w:tcW w:w="690" w:type="pct"/>
          </w:tcPr>
          <w:p w:rsidR="00C357F8" w:rsidRPr="00AE5447" w:rsidRDefault="006C2399" w:rsidP="00C357F8">
            <w:pPr>
              <w:jc w:val="center"/>
              <w:rPr>
                <w:highlight w:val="yellow"/>
              </w:rPr>
            </w:pPr>
            <w:r w:rsidRPr="008D45DC">
              <w:rPr>
                <w:bCs/>
                <w:sz w:val="28"/>
                <w:szCs w:val="28"/>
              </w:rPr>
              <w:t>ПР07 – 2</w:t>
            </w:r>
          </w:p>
        </w:tc>
        <w:tc>
          <w:tcPr>
            <w:tcW w:w="3522" w:type="pct"/>
          </w:tcPr>
          <w:p w:rsidR="00C357F8" w:rsidRPr="00C357F8" w:rsidRDefault="00C357F8" w:rsidP="00C357F8">
            <w:pPr>
              <w:pStyle w:val="ad"/>
              <w:numPr>
                <w:ilvl w:val="0"/>
                <w:numId w:val="23"/>
              </w:numPr>
              <w:ind w:left="0" w:firstLine="0"/>
              <w:jc w:val="both"/>
            </w:pPr>
            <w:r w:rsidRPr="00C357F8">
              <w:rPr>
                <w:bCs/>
                <w:color w:val="000000"/>
              </w:rPr>
              <w:t>Адміністрування податків та зборів</w:t>
            </w:r>
          </w:p>
        </w:tc>
        <w:tc>
          <w:tcPr>
            <w:tcW w:w="788" w:type="pct"/>
          </w:tcPr>
          <w:p w:rsidR="00C357F8" w:rsidRPr="00C357F8" w:rsidRDefault="00C357F8" w:rsidP="00C357F8">
            <w:pPr>
              <w:jc w:val="center"/>
              <w:rPr>
                <w:bCs/>
                <w:color w:val="000000"/>
              </w:rPr>
            </w:pPr>
            <w:r w:rsidRPr="00C357F8">
              <w:rPr>
                <w:bCs/>
                <w:color w:val="000000"/>
              </w:rPr>
              <w:t>7</w:t>
            </w:r>
          </w:p>
        </w:tc>
      </w:tr>
      <w:tr w:rsidR="00C357F8" w:rsidRPr="00AE5447" w:rsidTr="00B01134">
        <w:trPr>
          <w:trHeight w:val="20"/>
        </w:trPr>
        <w:tc>
          <w:tcPr>
            <w:tcW w:w="4212" w:type="pct"/>
            <w:gridSpan w:val="2"/>
          </w:tcPr>
          <w:p w:rsidR="00C357F8" w:rsidRPr="00AE5447" w:rsidRDefault="00C357F8" w:rsidP="00C357F8">
            <w:pPr>
              <w:jc w:val="right"/>
              <w:rPr>
                <w:b/>
                <w:bCs/>
                <w:color w:val="000000"/>
              </w:rPr>
            </w:pPr>
            <w:r w:rsidRPr="00AE5447">
              <w:rPr>
                <w:b/>
                <w:bCs/>
                <w:color w:val="000000"/>
              </w:rPr>
              <w:t>РАЗОМ</w:t>
            </w:r>
          </w:p>
        </w:tc>
        <w:tc>
          <w:tcPr>
            <w:tcW w:w="788" w:type="pct"/>
            <w:shd w:val="clear" w:color="000000" w:fill="FFFFFF"/>
          </w:tcPr>
          <w:p w:rsidR="00C357F8" w:rsidRPr="00AE5447" w:rsidRDefault="00C357F8" w:rsidP="00C357F8">
            <w:pPr>
              <w:jc w:val="center"/>
              <w:rPr>
                <w:b/>
                <w:bCs/>
                <w:color w:val="000000"/>
              </w:rPr>
            </w:pPr>
            <w:r w:rsidRPr="00AE5447">
              <w:rPr>
                <w:b/>
                <w:bCs/>
                <w:color w:val="000000"/>
              </w:rPr>
              <w:t>114</w:t>
            </w:r>
          </w:p>
        </w:tc>
      </w:tr>
    </w:tbl>
    <w:p w:rsidR="00A149C6" w:rsidRPr="00AE5447" w:rsidRDefault="00A149C6" w:rsidP="00A149C6">
      <w:pPr>
        <w:pStyle w:val="a3"/>
        <w:suppressLineNumbers/>
        <w:suppressAutoHyphens/>
        <w:spacing w:before="360" w:after="120" w:line="252" w:lineRule="auto"/>
        <w:jc w:val="center"/>
        <w:outlineLvl w:val="0"/>
        <w:rPr>
          <w:sz w:val="28"/>
          <w:szCs w:val="28"/>
        </w:rPr>
      </w:pPr>
      <w:bookmarkStart w:id="12" w:name="_Hlk498191233"/>
      <w:bookmarkStart w:id="13" w:name="_Toc534664490"/>
      <w:bookmarkStart w:id="14" w:name="_Toc523035530"/>
      <w:bookmarkEnd w:id="8"/>
      <w:bookmarkEnd w:id="9"/>
      <w:bookmarkEnd w:id="12"/>
      <w:r w:rsidRPr="00AE5447">
        <w:rPr>
          <w:sz w:val="28"/>
          <w:szCs w:val="28"/>
        </w:rPr>
        <w:t>6. ОЦІНЮВАННЯ РЕЗУЛЬТАТІВ НАВЧАННЯ</w:t>
      </w:r>
      <w:bookmarkEnd w:id="13"/>
    </w:p>
    <w:p w:rsidR="00A149C6" w:rsidRPr="00AE5447" w:rsidRDefault="00A149C6" w:rsidP="00A149C6">
      <w:pPr>
        <w:widowControl w:val="0"/>
        <w:suppressLineNumbers/>
        <w:suppressAutoHyphens/>
        <w:spacing w:before="120"/>
        <w:ind w:firstLine="567"/>
        <w:jc w:val="both"/>
        <w:rPr>
          <w:sz w:val="28"/>
          <w:szCs w:val="28"/>
        </w:rPr>
      </w:pPr>
      <w:r w:rsidRPr="00AE5447">
        <w:rPr>
          <w:sz w:val="28"/>
          <w:szCs w:val="28"/>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AE5447">
        <w:rPr>
          <w:bCs/>
          <w:sz w:val="28"/>
          <w:szCs w:val="28"/>
        </w:rPr>
        <w:t>п</w:t>
      </w:r>
      <w:r w:rsidRPr="00AE5447">
        <w:rPr>
          <w:sz w:val="28"/>
          <w:szCs w:val="28"/>
        </w:rPr>
        <w:t>ро оцінювання результатів навчання здобувачів вищої освіти»</w:t>
      </w:r>
      <w:r w:rsidRPr="00AE5447">
        <w:rPr>
          <w:bCs/>
          <w:sz w:val="28"/>
          <w:szCs w:val="28"/>
        </w:rPr>
        <w:t>.</w:t>
      </w:r>
    </w:p>
    <w:p w:rsidR="00A149C6" w:rsidRPr="00AE5447" w:rsidRDefault="00A149C6" w:rsidP="00A149C6">
      <w:pPr>
        <w:pStyle w:val="Default"/>
        <w:widowControl w:val="0"/>
        <w:suppressLineNumbers/>
        <w:suppressAutoHyphens/>
        <w:spacing w:after="120"/>
        <w:ind w:firstLine="567"/>
        <w:jc w:val="both"/>
        <w:rPr>
          <w:sz w:val="28"/>
          <w:szCs w:val="28"/>
          <w:lang w:val="uk-UA"/>
        </w:rPr>
      </w:pPr>
      <w:r w:rsidRPr="00AE5447">
        <w:rPr>
          <w:sz w:val="28"/>
          <w:szCs w:val="28"/>
          <w:lang w:val="uk-UA"/>
        </w:rPr>
        <w:lastRenderedPageBreak/>
        <w:t>Досягнутий рівень компетентностей відносно очікуваних, що ідентифікований під час контрольних заходів, відображає</w:t>
      </w:r>
      <w:r w:rsidRPr="00AE5447">
        <w:rPr>
          <w:bCs/>
          <w:sz w:val="28"/>
          <w:szCs w:val="28"/>
          <w:lang w:val="uk-UA"/>
        </w:rPr>
        <w:t xml:space="preserve"> реальний результат навчання студента за дисципліною</w:t>
      </w:r>
      <w:r w:rsidRPr="00AE5447">
        <w:rPr>
          <w:sz w:val="28"/>
          <w:szCs w:val="28"/>
          <w:lang w:val="uk-UA"/>
        </w:rPr>
        <w:t>.</w:t>
      </w:r>
    </w:p>
    <w:p w:rsidR="00A149C6" w:rsidRPr="00AE5447" w:rsidRDefault="00A149C6" w:rsidP="00A149C6">
      <w:pPr>
        <w:pStyle w:val="a3"/>
        <w:suppressLineNumbers/>
        <w:suppressAutoHyphens/>
        <w:spacing w:before="240" w:after="120" w:line="252" w:lineRule="auto"/>
        <w:ind w:firstLine="567"/>
        <w:outlineLvl w:val="0"/>
        <w:rPr>
          <w:sz w:val="28"/>
          <w:szCs w:val="28"/>
        </w:rPr>
      </w:pPr>
      <w:bookmarkStart w:id="15" w:name="_Toc534664491"/>
      <w:r w:rsidRPr="00AE5447">
        <w:rPr>
          <w:sz w:val="28"/>
          <w:szCs w:val="28"/>
        </w:rPr>
        <w:t>6.1. Шкали</w:t>
      </w:r>
      <w:bookmarkEnd w:id="15"/>
    </w:p>
    <w:p w:rsidR="00A149C6" w:rsidRPr="00AE5447" w:rsidRDefault="00A149C6" w:rsidP="00A149C6">
      <w:pPr>
        <w:suppressLineNumbers/>
        <w:tabs>
          <w:tab w:val="left" w:pos="180"/>
        </w:tabs>
        <w:suppressAutoHyphens/>
        <w:autoSpaceDE w:val="0"/>
        <w:autoSpaceDN w:val="0"/>
        <w:adjustRightInd w:val="0"/>
        <w:spacing w:before="120" w:after="120" w:line="252" w:lineRule="auto"/>
        <w:ind w:right="-1" w:firstLine="567"/>
        <w:jc w:val="both"/>
        <w:rPr>
          <w:sz w:val="28"/>
          <w:szCs w:val="28"/>
        </w:rPr>
      </w:pPr>
      <w:r w:rsidRPr="00AE5447">
        <w:rPr>
          <w:bCs/>
          <w:sz w:val="28"/>
          <w:szCs w:val="28"/>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AE5447">
        <w:rPr>
          <w:sz w:val="28"/>
          <w:szCs w:val="28"/>
          <w:shd w:val="clear" w:color="auto" w:fill="FFFFFF"/>
        </w:rPr>
        <w:t xml:space="preserve">конвертації (переведення) </w:t>
      </w:r>
      <w:r w:rsidRPr="00AE5447">
        <w:rPr>
          <w:sz w:val="28"/>
          <w:szCs w:val="28"/>
        </w:rPr>
        <w:t>оцінок мобільних студентів.</w:t>
      </w:r>
    </w:p>
    <w:p w:rsidR="00A149C6" w:rsidRPr="00AE5447" w:rsidRDefault="00A149C6" w:rsidP="00A149C6">
      <w:pPr>
        <w:suppressLineNumbers/>
        <w:tabs>
          <w:tab w:val="left" w:pos="180"/>
        </w:tabs>
        <w:suppressAutoHyphens/>
        <w:autoSpaceDE w:val="0"/>
        <w:autoSpaceDN w:val="0"/>
        <w:adjustRightInd w:val="0"/>
        <w:spacing w:before="120" w:after="120" w:line="252" w:lineRule="auto"/>
        <w:ind w:right="-1"/>
        <w:jc w:val="center"/>
        <w:rPr>
          <w:b/>
          <w:bCs/>
          <w:i/>
        </w:rPr>
      </w:pPr>
      <w:r w:rsidRPr="00AE5447">
        <w:rPr>
          <w:b/>
          <w:bCs/>
          <w:i/>
        </w:rPr>
        <w:t>Шкали оцінювання навчальних досягнень студентів НТУ «ДП»</w:t>
      </w:r>
    </w:p>
    <w:tbl>
      <w:tblPr>
        <w:tblW w:w="5964" w:type="dxa"/>
        <w:jc w:val="center"/>
        <w:tblLayout w:type="fixed"/>
        <w:tblCellMar>
          <w:left w:w="0" w:type="dxa"/>
          <w:right w:w="0" w:type="dxa"/>
        </w:tblCellMar>
        <w:tblLook w:val="0000"/>
      </w:tblPr>
      <w:tblGrid>
        <w:gridCol w:w="2982"/>
        <w:gridCol w:w="2982"/>
      </w:tblGrid>
      <w:tr w:rsidR="00A149C6" w:rsidRPr="00AE5447" w:rsidTr="00015A34">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A149C6" w:rsidRPr="00AE5447" w:rsidRDefault="00A149C6" w:rsidP="00015A34">
            <w:pPr>
              <w:autoSpaceDE w:val="0"/>
              <w:snapToGrid w:val="0"/>
              <w:jc w:val="center"/>
              <w:rPr>
                <w:b/>
                <w:bCs/>
              </w:rPr>
            </w:pPr>
            <w:r w:rsidRPr="00AE5447">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A149C6" w:rsidRPr="00AE5447" w:rsidRDefault="00A149C6" w:rsidP="00015A34">
            <w:pPr>
              <w:autoSpaceDE w:val="0"/>
              <w:snapToGrid w:val="0"/>
              <w:jc w:val="center"/>
              <w:rPr>
                <w:b/>
              </w:rPr>
            </w:pPr>
            <w:r w:rsidRPr="00AE5447">
              <w:rPr>
                <w:b/>
                <w:bCs/>
              </w:rPr>
              <w:t>Інституційна</w:t>
            </w:r>
          </w:p>
        </w:tc>
      </w:tr>
      <w:tr w:rsidR="00A149C6" w:rsidRPr="00AE5447" w:rsidTr="00015A34">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A149C6" w:rsidRPr="00AE5447" w:rsidRDefault="00A149C6" w:rsidP="00015A34">
            <w:pPr>
              <w:autoSpaceDE w:val="0"/>
              <w:snapToGrid w:val="0"/>
              <w:jc w:val="center"/>
              <w:rPr>
                <w:bCs/>
              </w:rPr>
            </w:pPr>
            <w:r w:rsidRPr="00AE5447">
              <w:rPr>
                <w:bCs/>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A149C6" w:rsidRPr="00AE5447" w:rsidRDefault="00A149C6" w:rsidP="00015A34">
            <w:pPr>
              <w:autoSpaceDE w:val="0"/>
              <w:snapToGrid w:val="0"/>
            </w:pPr>
            <w:r w:rsidRPr="00AE5447">
              <w:t>відмінно / Excellent</w:t>
            </w:r>
          </w:p>
        </w:tc>
      </w:tr>
      <w:tr w:rsidR="00A149C6" w:rsidRPr="00AE5447" w:rsidTr="00015A34">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A149C6" w:rsidRPr="00AE5447" w:rsidRDefault="00A149C6" w:rsidP="00015A34">
            <w:pPr>
              <w:autoSpaceDE w:val="0"/>
              <w:snapToGrid w:val="0"/>
              <w:jc w:val="center"/>
              <w:rPr>
                <w:bCs/>
              </w:rPr>
            </w:pPr>
            <w:r w:rsidRPr="00AE5447">
              <w:rPr>
                <w:bCs/>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A149C6" w:rsidRPr="00AE5447" w:rsidRDefault="00A149C6" w:rsidP="00015A34">
            <w:pPr>
              <w:autoSpaceDE w:val="0"/>
              <w:snapToGrid w:val="0"/>
            </w:pPr>
            <w:r w:rsidRPr="00AE5447">
              <w:t>добре / Good</w:t>
            </w:r>
          </w:p>
        </w:tc>
      </w:tr>
      <w:tr w:rsidR="00A149C6" w:rsidRPr="00AE5447" w:rsidTr="00015A34">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A149C6" w:rsidRPr="00AE5447" w:rsidRDefault="00A149C6" w:rsidP="00015A34">
            <w:pPr>
              <w:autoSpaceDE w:val="0"/>
              <w:snapToGrid w:val="0"/>
              <w:jc w:val="center"/>
              <w:rPr>
                <w:bCs/>
              </w:rPr>
            </w:pPr>
            <w:r w:rsidRPr="00AE5447">
              <w:rPr>
                <w:bCs/>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A149C6" w:rsidRPr="00AE5447" w:rsidRDefault="00A149C6" w:rsidP="00015A34">
            <w:pPr>
              <w:autoSpaceDE w:val="0"/>
              <w:snapToGrid w:val="0"/>
            </w:pPr>
            <w:r w:rsidRPr="00AE5447">
              <w:t>задовільно / Satisfactory</w:t>
            </w:r>
          </w:p>
        </w:tc>
      </w:tr>
      <w:tr w:rsidR="00A149C6" w:rsidRPr="00AE5447" w:rsidTr="00015A34">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A149C6" w:rsidRPr="00AE5447" w:rsidRDefault="00A149C6" w:rsidP="00015A34">
            <w:pPr>
              <w:autoSpaceDE w:val="0"/>
              <w:snapToGrid w:val="0"/>
              <w:jc w:val="center"/>
              <w:rPr>
                <w:bCs/>
              </w:rPr>
            </w:pPr>
            <w:r w:rsidRPr="00AE5447">
              <w:rPr>
                <w:bCs/>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A149C6" w:rsidRPr="00AE5447" w:rsidRDefault="00A149C6" w:rsidP="00015A34">
            <w:pPr>
              <w:autoSpaceDE w:val="0"/>
              <w:snapToGrid w:val="0"/>
            </w:pPr>
            <w:r w:rsidRPr="00AE5447">
              <w:t>незадовільно / Fail</w:t>
            </w:r>
          </w:p>
        </w:tc>
      </w:tr>
    </w:tbl>
    <w:p w:rsidR="00A149C6" w:rsidRPr="00AE5447" w:rsidRDefault="00A149C6" w:rsidP="00A149C6">
      <w:pPr>
        <w:spacing w:before="240" w:line="264" w:lineRule="auto"/>
        <w:ind w:firstLine="567"/>
        <w:jc w:val="both"/>
        <w:rPr>
          <w:sz w:val="28"/>
          <w:szCs w:val="28"/>
        </w:rPr>
      </w:pPr>
      <w:r w:rsidRPr="00AE5447">
        <w:rPr>
          <w:sz w:val="28"/>
          <w:szCs w:val="28"/>
        </w:rPr>
        <w:t>Кредити навчальної дисципліни зарахову</w:t>
      </w:r>
      <w:r w:rsidR="00E42861" w:rsidRPr="00AE5447">
        <w:rPr>
          <w:sz w:val="28"/>
          <w:szCs w:val="28"/>
        </w:rPr>
        <w:t>ю</w:t>
      </w:r>
      <w:r w:rsidRPr="00AE5447">
        <w:rPr>
          <w:sz w:val="28"/>
          <w:szCs w:val="28"/>
        </w:rPr>
        <w:t>ться, якщо студент отримав підсумкову оцінку не менше 60-ти балів. Нижча оцінка вважається академічною заборгованістю, що підлягає ліквідації.</w:t>
      </w:r>
    </w:p>
    <w:p w:rsidR="00A149C6" w:rsidRPr="00AE5447" w:rsidRDefault="00A149C6" w:rsidP="00A149C6">
      <w:pPr>
        <w:pStyle w:val="a3"/>
        <w:suppressLineNumbers/>
        <w:suppressAutoHyphens/>
        <w:spacing w:before="240" w:after="120" w:line="252" w:lineRule="auto"/>
        <w:ind w:firstLine="567"/>
        <w:outlineLvl w:val="0"/>
        <w:rPr>
          <w:sz w:val="28"/>
          <w:szCs w:val="28"/>
        </w:rPr>
      </w:pPr>
      <w:bookmarkStart w:id="16" w:name="_Toc534664492"/>
      <w:r w:rsidRPr="00AE5447">
        <w:rPr>
          <w:sz w:val="28"/>
          <w:szCs w:val="28"/>
        </w:rPr>
        <w:t>6.2. Засоби та процедури</w:t>
      </w:r>
      <w:bookmarkEnd w:id="16"/>
    </w:p>
    <w:p w:rsidR="00A149C6" w:rsidRPr="00AE5447" w:rsidRDefault="00A149C6" w:rsidP="00A149C6">
      <w:pPr>
        <w:pStyle w:val="15"/>
        <w:keepNext w:val="0"/>
        <w:suppressLineNumbers/>
        <w:suppressAutoHyphens/>
        <w:spacing w:before="80" w:after="0"/>
        <w:ind w:firstLine="567"/>
        <w:jc w:val="both"/>
        <w:rPr>
          <w:b w:val="0"/>
          <w:sz w:val="28"/>
          <w:szCs w:val="28"/>
        </w:rPr>
      </w:pPr>
      <w:r w:rsidRPr="00AE5447">
        <w:rPr>
          <w:b w:val="0"/>
          <w:bCs/>
          <w:sz w:val="28"/>
          <w:szCs w:val="28"/>
        </w:rPr>
        <w:t xml:space="preserve">Зміст засобів діагностики спрямовано на контроль рівня сформованості </w:t>
      </w:r>
      <w:r w:rsidRPr="00AE5447">
        <w:rPr>
          <w:b w:val="0"/>
          <w:sz w:val="28"/>
          <w:szCs w:val="28"/>
        </w:rPr>
        <w:t xml:space="preserve">знань, умінь, комунікації, автономності та відповідальності студента за вимогами НРК до </w:t>
      </w:r>
      <w:r w:rsidR="002A625E" w:rsidRPr="00AE5447">
        <w:rPr>
          <w:b w:val="0"/>
          <w:sz w:val="28"/>
          <w:szCs w:val="28"/>
        </w:rPr>
        <w:t>6</w:t>
      </w:r>
      <w:r w:rsidRPr="00AE5447">
        <w:rPr>
          <w:b w:val="0"/>
          <w:sz w:val="28"/>
          <w:szCs w:val="28"/>
        </w:rPr>
        <w:t>-го кваліфікаційного рівня під час демонстрації регламентованих робочою програмою результатів навчання.</w:t>
      </w:r>
    </w:p>
    <w:p w:rsidR="00A149C6" w:rsidRPr="00AE5447" w:rsidRDefault="00A149C6" w:rsidP="00A149C6">
      <w:pPr>
        <w:suppressLineNumbers/>
        <w:suppressAutoHyphens/>
        <w:autoSpaceDE w:val="0"/>
        <w:autoSpaceDN w:val="0"/>
        <w:spacing w:before="120"/>
        <w:ind w:firstLine="567"/>
        <w:jc w:val="both"/>
        <w:rPr>
          <w:sz w:val="28"/>
          <w:szCs w:val="28"/>
        </w:rPr>
      </w:pPr>
      <w:r w:rsidRPr="00AE5447">
        <w:rPr>
          <w:sz w:val="28"/>
          <w:szCs w:val="28"/>
        </w:rPr>
        <w:t>Студент на контрольних заходах має виконувати завдання, орієнтовані виключно на демонстрацію дисциплінарних результатів навчання (розділ 2).</w:t>
      </w:r>
    </w:p>
    <w:p w:rsidR="00A149C6" w:rsidRPr="00AE5447" w:rsidRDefault="00A149C6" w:rsidP="00A149C6">
      <w:pPr>
        <w:widowControl w:val="0"/>
        <w:suppressLineNumbers/>
        <w:suppressAutoHyphens/>
        <w:spacing w:before="120"/>
        <w:ind w:firstLine="567"/>
        <w:jc w:val="both"/>
        <w:rPr>
          <w:bCs/>
          <w:sz w:val="28"/>
          <w:szCs w:val="28"/>
        </w:rPr>
      </w:pPr>
      <w:r w:rsidRPr="00AE5447">
        <w:rPr>
          <w:sz w:val="28"/>
          <w:szCs w:val="28"/>
        </w:rPr>
        <w:t>Засоби діагностики, що н</w:t>
      </w:r>
      <w:r w:rsidRPr="00AE5447">
        <w:rPr>
          <w:bCs/>
          <w:sz w:val="28"/>
          <w:szCs w:val="28"/>
        </w:rPr>
        <w:t>адаються студентам на контрольних заходах у вигляді завдань для поточного та підсумкового контролю, ф</w:t>
      </w:r>
      <w:r w:rsidRPr="00AE5447">
        <w:rPr>
          <w:sz w:val="28"/>
          <w:szCs w:val="28"/>
        </w:rPr>
        <w:t xml:space="preserve">ормуються шляхом </w:t>
      </w:r>
      <w:r w:rsidRPr="00AE5447">
        <w:rPr>
          <w:bCs/>
          <w:sz w:val="28"/>
          <w:szCs w:val="28"/>
        </w:rPr>
        <w:t>конкретизації вихідних даних та способу демонстрації дисциплінарних результатів навчання.</w:t>
      </w:r>
    </w:p>
    <w:p w:rsidR="00A149C6" w:rsidRPr="00AE5447" w:rsidRDefault="00A149C6" w:rsidP="00A149C6">
      <w:pPr>
        <w:widowControl w:val="0"/>
        <w:suppressLineNumbers/>
        <w:suppressAutoHyphens/>
        <w:spacing w:before="120"/>
        <w:ind w:firstLine="567"/>
        <w:jc w:val="both"/>
        <w:rPr>
          <w:bCs/>
          <w:sz w:val="28"/>
          <w:szCs w:val="28"/>
        </w:rPr>
      </w:pPr>
      <w:r w:rsidRPr="00AE5447">
        <w:rPr>
          <w:bCs/>
          <w:sz w:val="28"/>
          <w:szCs w:val="28"/>
        </w:rPr>
        <w:t xml:space="preserve">Засоби діагностики (контрольні завдання) для поточного та підсумкового контролю дисципліни затверджуються кафедрою. </w:t>
      </w:r>
    </w:p>
    <w:p w:rsidR="00A149C6" w:rsidRPr="00AE5447" w:rsidRDefault="00A149C6" w:rsidP="00A149C6">
      <w:pPr>
        <w:widowControl w:val="0"/>
        <w:suppressLineNumbers/>
        <w:suppressAutoHyphens/>
        <w:spacing w:before="120"/>
        <w:ind w:firstLine="567"/>
        <w:jc w:val="both"/>
        <w:rPr>
          <w:bCs/>
          <w:sz w:val="28"/>
          <w:szCs w:val="28"/>
        </w:rPr>
      </w:pPr>
      <w:r w:rsidRPr="00AE5447">
        <w:rPr>
          <w:bCs/>
          <w:sz w:val="28"/>
          <w:szCs w:val="28"/>
        </w:rPr>
        <w:t xml:space="preserve">Види засобів діагностики та процедур оцінювання для поточного та підсумкового контролю дисципліни подано нижче. </w:t>
      </w:r>
    </w:p>
    <w:p w:rsidR="00A149C6" w:rsidRPr="00AE5447" w:rsidRDefault="00A149C6" w:rsidP="00A149C6">
      <w:pPr>
        <w:widowControl w:val="0"/>
        <w:suppressLineNumbers/>
        <w:suppressAutoHyphens/>
        <w:spacing w:before="120" w:after="240"/>
        <w:jc w:val="center"/>
        <w:rPr>
          <w:b/>
          <w:bCs/>
        </w:rPr>
      </w:pPr>
      <w:r w:rsidRPr="00AE5447">
        <w:rPr>
          <w:b/>
          <w:i/>
        </w:rPr>
        <w:t>Засоби діагностики та процедури оцінювання</w:t>
      </w:r>
    </w:p>
    <w:tbl>
      <w:tblPr>
        <w:tblW w:w="5000" w:type="pct"/>
        <w:jc w:val="center"/>
        <w:tblCellMar>
          <w:left w:w="0" w:type="dxa"/>
          <w:right w:w="0" w:type="dxa"/>
        </w:tblCellMar>
        <w:tblLook w:val="0000"/>
      </w:tblPr>
      <w:tblGrid>
        <w:gridCol w:w="1249"/>
        <w:gridCol w:w="1860"/>
        <w:gridCol w:w="2109"/>
        <w:gridCol w:w="1609"/>
        <w:gridCol w:w="2821"/>
      </w:tblGrid>
      <w:tr w:rsidR="00A149C6" w:rsidRPr="00AE5447" w:rsidTr="00015A34">
        <w:trPr>
          <w:cantSplit/>
          <w:jc w:val="center"/>
        </w:trPr>
        <w:tc>
          <w:tcPr>
            <w:tcW w:w="2704" w:type="pct"/>
            <w:gridSpan w:val="3"/>
            <w:tcBorders>
              <w:top w:val="single" w:sz="4" w:space="0" w:color="auto"/>
              <w:left w:val="single" w:sz="4" w:space="0" w:color="auto"/>
              <w:bottom w:val="single" w:sz="4" w:space="0" w:color="auto"/>
              <w:right w:val="single" w:sz="4" w:space="0" w:color="auto"/>
            </w:tcBorders>
            <w:vAlign w:val="center"/>
          </w:tcPr>
          <w:p w:rsidR="00A149C6" w:rsidRPr="00AE5447" w:rsidRDefault="00A149C6" w:rsidP="00015A34">
            <w:pPr>
              <w:autoSpaceDE w:val="0"/>
              <w:snapToGrid w:val="0"/>
              <w:jc w:val="center"/>
              <w:rPr>
                <w:b/>
              </w:rPr>
            </w:pPr>
            <w:r w:rsidRPr="00AE5447">
              <w:rPr>
                <w:b/>
              </w:rPr>
              <w:t>ПОТОЧНИЙ КОНТРОЛЬ</w:t>
            </w:r>
          </w:p>
        </w:tc>
        <w:tc>
          <w:tcPr>
            <w:tcW w:w="2296" w:type="pct"/>
            <w:gridSpan w:val="2"/>
            <w:tcBorders>
              <w:top w:val="single" w:sz="4" w:space="0" w:color="auto"/>
              <w:left w:val="single" w:sz="4" w:space="0" w:color="auto"/>
              <w:bottom w:val="single" w:sz="4" w:space="0" w:color="auto"/>
              <w:right w:val="single" w:sz="4" w:space="0" w:color="auto"/>
            </w:tcBorders>
          </w:tcPr>
          <w:p w:rsidR="00A149C6" w:rsidRPr="00AE5447" w:rsidRDefault="00A149C6" w:rsidP="00015A34">
            <w:pPr>
              <w:autoSpaceDE w:val="0"/>
              <w:snapToGrid w:val="0"/>
              <w:jc w:val="center"/>
              <w:rPr>
                <w:b/>
              </w:rPr>
            </w:pPr>
            <w:r w:rsidRPr="00AE5447">
              <w:rPr>
                <w:b/>
              </w:rPr>
              <w:t>ПІДСУМКОВИЙ КОНТРОЛЬ</w:t>
            </w:r>
          </w:p>
        </w:tc>
      </w:tr>
      <w:tr w:rsidR="00A149C6" w:rsidRPr="00AE5447" w:rsidTr="00015A34">
        <w:trPr>
          <w:cantSplit/>
          <w:jc w:val="center"/>
        </w:trPr>
        <w:tc>
          <w:tcPr>
            <w:tcW w:w="647" w:type="pct"/>
            <w:tcBorders>
              <w:top w:val="single" w:sz="4" w:space="0" w:color="auto"/>
              <w:left w:val="single" w:sz="4" w:space="0" w:color="auto"/>
              <w:bottom w:val="single" w:sz="4" w:space="0" w:color="auto"/>
              <w:right w:val="single" w:sz="4" w:space="0" w:color="auto"/>
            </w:tcBorders>
            <w:vAlign w:val="center"/>
          </w:tcPr>
          <w:p w:rsidR="00A149C6" w:rsidRPr="00AE5447" w:rsidRDefault="00A149C6" w:rsidP="00015A34">
            <w:pPr>
              <w:autoSpaceDE w:val="0"/>
              <w:snapToGrid w:val="0"/>
              <w:ind w:left="60"/>
              <w:jc w:val="center"/>
              <w:rPr>
                <w:b/>
                <w:bCs/>
              </w:rPr>
            </w:pPr>
            <w:r w:rsidRPr="00AE5447">
              <w:rPr>
                <w:b/>
                <w:bCs/>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left w:w="57" w:type="dxa"/>
            </w:tcMar>
            <w:vAlign w:val="center"/>
          </w:tcPr>
          <w:p w:rsidR="00A149C6" w:rsidRPr="00AE5447" w:rsidRDefault="00A149C6" w:rsidP="00015A34">
            <w:pPr>
              <w:autoSpaceDE w:val="0"/>
              <w:snapToGrid w:val="0"/>
              <w:jc w:val="center"/>
              <w:rPr>
                <w:b/>
              </w:rPr>
            </w:pPr>
            <w:r w:rsidRPr="00AE5447">
              <w:rPr>
                <w:b/>
              </w:rPr>
              <w:t>засоби діагностики</w:t>
            </w:r>
          </w:p>
        </w:tc>
        <w:tc>
          <w:tcPr>
            <w:tcW w:w="1093" w:type="pct"/>
            <w:tcBorders>
              <w:top w:val="single" w:sz="4" w:space="0" w:color="auto"/>
              <w:left w:val="single" w:sz="4" w:space="0" w:color="auto"/>
              <w:bottom w:val="single" w:sz="4" w:space="0" w:color="auto"/>
              <w:right w:val="single" w:sz="4" w:space="0" w:color="auto"/>
            </w:tcBorders>
            <w:vAlign w:val="center"/>
          </w:tcPr>
          <w:p w:rsidR="00A149C6" w:rsidRPr="00AE5447" w:rsidRDefault="00A149C6" w:rsidP="00015A34">
            <w:pPr>
              <w:autoSpaceDE w:val="0"/>
              <w:snapToGrid w:val="0"/>
              <w:jc w:val="center"/>
              <w:rPr>
                <w:b/>
              </w:rPr>
            </w:pPr>
            <w:r w:rsidRPr="00AE5447">
              <w:rPr>
                <w:b/>
              </w:rPr>
              <w:t>процедури</w:t>
            </w:r>
          </w:p>
        </w:tc>
        <w:tc>
          <w:tcPr>
            <w:tcW w:w="834" w:type="pct"/>
            <w:tcBorders>
              <w:top w:val="single" w:sz="4" w:space="0" w:color="auto"/>
              <w:left w:val="single" w:sz="4" w:space="0" w:color="auto"/>
              <w:bottom w:val="single" w:sz="4" w:space="0" w:color="auto"/>
              <w:right w:val="single" w:sz="4" w:space="0" w:color="auto"/>
            </w:tcBorders>
            <w:vAlign w:val="center"/>
          </w:tcPr>
          <w:p w:rsidR="00A149C6" w:rsidRPr="00AE5447" w:rsidRDefault="00A149C6" w:rsidP="00015A34">
            <w:pPr>
              <w:autoSpaceDE w:val="0"/>
              <w:snapToGrid w:val="0"/>
              <w:jc w:val="center"/>
              <w:rPr>
                <w:b/>
              </w:rPr>
            </w:pPr>
            <w:r w:rsidRPr="00AE5447">
              <w:rPr>
                <w:b/>
              </w:rPr>
              <w:t>засоби діагностики</w:t>
            </w:r>
          </w:p>
        </w:tc>
        <w:tc>
          <w:tcPr>
            <w:tcW w:w="1462" w:type="pct"/>
            <w:tcBorders>
              <w:top w:val="single" w:sz="4" w:space="0" w:color="auto"/>
              <w:left w:val="single" w:sz="4" w:space="0" w:color="auto"/>
              <w:bottom w:val="single" w:sz="4" w:space="0" w:color="auto"/>
              <w:right w:val="single" w:sz="4" w:space="0" w:color="auto"/>
            </w:tcBorders>
            <w:vAlign w:val="center"/>
          </w:tcPr>
          <w:p w:rsidR="00A149C6" w:rsidRPr="00AE5447" w:rsidRDefault="00A149C6" w:rsidP="00015A34">
            <w:pPr>
              <w:autoSpaceDE w:val="0"/>
              <w:snapToGrid w:val="0"/>
              <w:jc w:val="center"/>
              <w:rPr>
                <w:b/>
              </w:rPr>
            </w:pPr>
            <w:r w:rsidRPr="00AE5447">
              <w:rPr>
                <w:b/>
              </w:rPr>
              <w:t>процедури</w:t>
            </w:r>
          </w:p>
        </w:tc>
      </w:tr>
      <w:tr w:rsidR="00A149C6" w:rsidRPr="00AE5447" w:rsidTr="00015A34">
        <w:trPr>
          <w:cantSplit/>
          <w:jc w:val="center"/>
        </w:trPr>
        <w:tc>
          <w:tcPr>
            <w:tcW w:w="647" w:type="pct"/>
            <w:tcBorders>
              <w:top w:val="single" w:sz="4" w:space="0" w:color="auto"/>
              <w:left w:val="single" w:sz="4" w:space="0" w:color="auto"/>
              <w:bottom w:val="single" w:sz="4" w:space="0" w:color="auto"/>
              <w:right w:val="single" w:sz="4" w:space="0" w:color="auto"/>
            </w:tcBorders>
          </w:tcPr>
          <w:p w:rsidR="00A149C6" w:rsidRPr="00AE5447" w:rsidRDefault="00A149C6" w:rsidP="00015A34">
            <w:pPr>
              <w:autoSpaceDE w:val="0"/>
              <w:snapToGrid w:val="0"/>
              <w:spacing w:line="240" w:lineRule="atLeast"/>
              <w:ind w:left="60"/>
              <w:rPr>
                <w:b/>
                <w:bCs/>
              </w:rPr>
            </w:pPr>
            <w:r w:rsidRPr="00AE5447">
              <w:rPr>
                <w:bCs/>
              </w:rPr>
              <w:t>лекції</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A149C6" w:rsidRPr="00AE5447" w:rsidRDefault="00A149C6" w:rsidP="00015A34">
            <w:pPr>
              <w:autoSpaceDE w:val="0"/>
              <w:snapToGrid w:val="0"/>
              <w:spacing w:line="240" w:lineRule="atLeast"/>
              <w:rPr>
                <w:b/>
              </w:rPr>
            </w:pPr>
            <w:r w:rsidRPr="00AE5447">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A149C6" w:rsidRPr="00AE5447" w:rsidRDefault="00A149C6" w:rsidP="00015A34">
            <w:pPr>
              <w:autoSpaceDE w:val="0"/>
              <w:snapToGrid w:val="0"/>
              <w:spacing w:line="240" w:lineRule="atLeast"/>
              <w:ind w:left="48"/>
            </w:pPr>
            <w:r w:rsidRPr="00AE5447">
              <w:t>виконання завдання під час лекцій</w:t>
            </w:r>
          </w:p>
        </w:tc>
        <w:tc>
          <w:tcPr>
            <w:tcW w:w="834" w:type="pct"/>
            <w:vMerge w:val="restart"/>
            <w:tcBorders>
              <w:top w:val="single" w:sz="4" w:space="0" w:color="auto"/>
              <w:left w:val="single" w:sz="4" w:space="0" w:color="auto"/>
              <w:right w:val="single" w:sz="4" w:space="0" w:color="auto"/>
            </w:tcBorders>
          </w:tcPr>
          <w:p w:rsidR="00A149C6" w:rsidRPr="00AE5447" w:rsidRDefault="00A149C6" w:rsidP="00015A34">
            <w:pPr>
              <w:autoSpaceDE w:val="0"/>
              <w:snapToGrid w:val="0"/>
              <w:spacing w:line="240" w:lineRule="atLeast"/>
              <w:ind w:left="48"/>
            </w:pPr>
          </w:p>
          <w:p w:rsidR="00A149C6" w:rsidRPr="00AE5447" w:rsidRDefault="00A149C6" w:rsidP="00015A34">
            <w:pPr>
              <w:autoSpaceDE w:val="0"/>
              <w:snapToGrid w:val="0"/>
              <w:spacing w:line="240" w:lineRule="atLeast"/>
              <w:ind w:left="48"/>
            </w:pPr>
          </w:p>
          <w:p w:rsidR="00A149C6" w:rsidRPr="00AE5447" w:rsidRDefault="00A149C6" w:rsidP="00015A34">
            <w:pPr>
              <w:autoSpaceDE w:val="0"/>
              <w:snapToGrid w:val="0"/>
              <w:spacing w:line="240" w:lineRule="atLeast"/>
              <w:ind w:left="48"/>
            </w:pPr>
          </w:p>
          <w:p w:rsidR="00A149C6" w:rsidRPr="00AE5447" w:rsidRDefault="00A149C6" w:rsidP="00015A34">
            <w:pPr>
              <w:autoSpaceDE w:val="0"/>
              <w:snapToGrid w:val="0"/>
              <w:spacing w:line="240" w:lineRule="atLeast"/>
              <w:ind w:left="48"/>
            </w:pPr>
          </w:p>
          <w:p w:rsidR="00A149C6" w:rsidRPr="00AE5447" w:rsidRDefault="00A149C6" w:rsidP="00015A34">
            <w:pPr>
              <w:autoSpaceDE w:val="0"/>
              <w:snapToGrid w:val="0"/>
              <w:spacing w:line="240" w:lineRule="atLeast"/>
              <w:ind w:left="48"/>
            </w:pPr>
          </w:p>
          <w:p w:rsidR="00A149C6" w:rsidRPr="00AE5447" w:rsidRDefault="00A149C6" w:rsidP="00015A34">
            <w:pPr>
              <w:autoSpaceDE w:val="0"/>
              <w:snapToGrid w:val="0"/>
              <w:spacing w:line="240" w:lineRule="atLeast"/>
              <w:ind w:left="48"/>
            </w:pPr>
            <w:r w:rsidRPr="00AE5447">
              <w:t>комплексна контрольна робота (ККР)</w:t>
            </w:r>
          </w:p>
        </w:tc>
        <w:tc>
          <w:tcPr>
            <w:tcW w:w="1462" w:type="pct"/>
            <w:vMerge w:val="restart"/>
            <w:tcBorders>
              <w:top w:val="single" w:sz="4" w:space="0" w:color="auto"/>
              <w:left w:val="single" w:sz="4" w:space="0" w:color="auto"/>
              <w:right w:val="single" w:sz="4" w:space="0" w:color="auto"/>
            </w:tcBorders>
          </w:tcPr>
          <w:p w:rsidR="00A149C6" w:rsidRPr="00AE5447" w:rsidRDefault="00A149C6" w:rsidP="00015A34">
            <w:pPr>
              <w:autoSpaceDE w:val="0"/>
              <w:snapToGrid w:val="0"/>
              <w:spacing w:line="240" w:lineRule="atLeast"/>
              <w:ind w:left="45"/>
              <w:rPr>
                <w:color w:val="000000"/>
              </w:rPr>
            </w:pPr>
            <w:r w:rsidRPr="00AE5447">
              <w:rPr>
                <w:color w:val="000000"/>
              </w:rPr>
              <w:lastRenderedPageBreak/>
              <w:t xml:space="preserve">визначення середньозваженого результату поточних </w:t>
            </w:r>
            <w:r w:rsidRPr="00AE5447">
              <w:rPr>
                <w:color w:val="000000"/>
              </w:rPr>
              <w:lastRenderedPageBreak/>
              <w:t>контролів;</w:t>
            </w:r>
          </w:p>
          <w:p w:rsidR="00A149C6" w:rsidRPr="00AE5447" w:rsidRDefault="00A149C6" w:rsidP="00015A34">
            <w:pPr>
              <w:autoSpaceDE w:val="0"/>
              <w:snapToGrid w:val="0"/>
              <w:spacing w:line="240" w:lineRule="atLeast"/>
              <w:ind w:left="45"/>
              <w:rPr>
                <w:color w:val="000000"/>
              </w:rPr>
            </w:pPr>
          </w:p>
          <w:p w:rsidR="00A149C6" w:rsidRPr="00AE5447" w:rsidRDefault="00A149C6" w:rsidP="00015A34">
            <w:pPr>
              <w:autoSpaceDE w:val="0"/>
              <w:snapToGrid w:val="0"/>
              <w:spacing w:line="240" w:lineRule="atLeast"/>
              <w:ind w:left="48"/>
            </w:pPr>
            <w:r w:rsidRPr="00AE5447">
              <w:t>виконання ККР під час заліку за бажанням студента</w:t>
            </w:r>
          </w:p>
        </w:tc>
      </w:tr>
      <w:tr w:rsidR="00A149C6" w:rsidRPr="00AE5447" w:rsidTr="00015A34">
        <w:trPr>
          <w:cantSplit/>
          <w:jc w:val="center"/>
        </w:trPr>
        <w:tc>
          <w:tcPr>
            <w:tcW w:w="647" w:type="pct"/>
            <w:vMerge w:val="restart"/>
            <w:tcBorders>
              <w:top w:val="single" w:sz="4" w:space="0" w:color="auto"/>
              <w:left w:val="single" w:sz="4" w:space="0" w:color="auto"/>
              <w:right w:val="single" w:sz="4" w:space="0" w:color="auto"/>
            </w:tcBorders>
          </w:tcPr>
          <w:p w:rsidR="00A149C6" w:rsidRPr="00AE5447" w:rsidRDefault="00A149C6" w:rsidP="00015A34">
            <w:pPr>
              <w:autoSpaceDE w:val="0"/>
              <w:snapToGrid w:val="0"/>
              <w:spacing w:line="240" w:lineRule="atLeast"/>
              <w:ind w:left="60"/>
              <w:rPr>
                <w:b/>
                <w:bCs/>
              </w:rPr>
            </w:pPr>
            <w:r w:rsidRPr="00AE5447">
              <w:rPr>
                <w:bCs/>
              </w:rPr>
              <w:lastRenderedPageBreak/>
              <w:t>практичні</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A149C6" w:rsidRPr="00AE5447" w:rsidRDefault="00A149C6" w:rsidP="00015A34">
            <w:pPr>
              <w:autoSpaceDE w:val="0"/>
              <w:snapToGrid w:val="0"/>
              <w:spacing w:line="240" w:lineRule="atLeast"/>
              <w:rPr>
                <w:b/>
              </w:rPr>
            </w:pPr>
            <w:r w:rsidRPr="00AE5447">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A149C6" w:rsidRPr="00AE5447" w:rsidRDefault="00A149C6" w:rsidP="00015A34">
            <w:pPr>
              <w:autoSpaceDE w:val="0"/>
              <w:snapToGrid w:val="0"/>
              <w:spacing w:line="240" w:lineRule="atLeast"/>
              <w:ind w:left="48"/>
            </w:pPr>
            <w:r w:rsidRPr="00AE5447">
              <w:t>виконання завдань під час практичних занять</w:t>
            </w:r>
          </w:p>
        </w:tc>
        <w:tc>
          <w:tcPr>
            <w:tcW w:w="834" w:type="pct"/>
            <w:vMerge/>
            <w:tcBorders>
              <w:left w:val="single" w:sz="4" w:space="0" w:color="auto"/>
              <w:right w:val="single" w:sz="4" w:space="0" w:color="auto"/>
            </w:tcBorders>
          </w:tcPr>
          <w:p w:rsidR="00A149C6" w:rsidRPr="00AE5447" w:rsidRDefault="00A149C6" w:rsidP="00015A34">
            <w:pPr>
              <w:autoSpaceDE w:val="0"/>
              <w:snapToGrid w:val="0"/>
              <w:spacing w:line="240" w:lineRule="atLeast"/>
              <w:ind w:left="48"/>
            </w:pPr>
          </w:p>
        </w:tc>
        <w:tc>
          <w:tcPr>
            <w:tcW w:w="1462" w:type="pct"/>
            <w:vMerge/>
            <w:tcBorders>
              <w:left w:val="single" w:sz="4" w:space="0" w:color="auto"/>
              <w:right w:val="single" w:sz="4" w:space="0" w:color="auto"/>
            </w:tcBorders>
          </w:tcPr>
          <w:p w:rsidR="00A149C6" w:rsidRPr="00AE5447" w:rsidRDefault="00A149C6" w:rsidP="00015A34">
            <w:pPr>
              <w:autoSpaceDE w:val="0"/>
              <w:snapToGrid w:val="0"/>
              <w:spacing w:line="240" w:lineRule="atLeast"/>
              <w:ind w:left="48"/>
            </w:pPr>
          </w:p>
        </w:tc>
      </w:tr>
      <w:tr w:rsidR="00A149C6" w:rsidRPr="00AE5447" w:rsidTr="00015A34">
        <w:trPr>
          <w:cantSplit/>
          <w:jc w:val="center"/>
        </w:trPr>
        <w:tc>
          <w:tcPr>
            <w:tcW w:w="647" w:type="pct"/>
            <w:vMerge/>
            <w:tcBorders>
              <w:left w:val="single" w:sz="4" w:space="0" w:color="auto"/>
              <w:bottom w:val="single" w:sz="4" w:space="0" w:color="auto"/>
              <w:right w:val="single" w:sz="4" w:space="0" w:color="auto"/>
            </w:tcBorders>
          </w:tcPr>
          <w:p w:rsidR="00A149C6" w:rsidRPr="00AE5447" w:rsidRDefault="00A149C6" w:rsidP="00015A34">
            <w:pPr>
              <w:autoSpaceDE w:val="0"/>
              <w:snapToGrid w:val="0"/>
              <w:spacing w:line="240" w:lineRule="atLeast"/>
              <w:ind w:left="60"/>
              <w:rPr>
                <w:b/>
                <w:bCs/>
              </w:rPr>
            </w:pPr>
          </w:p>
        </w:tc>
        <w:tc>
          <w:tcPr>
            <w:tcW w:w="964" w:type="pct"/>
            <w:tcBorders>
              <w:top w:val="single" w:sz="4" w:space="0" w:color="auto"/>
              <w:left w:val="single" w:sz="4" w:space="0" w:color="auto"/>
              <w:bottom w:val="single" w:sz="4" w:space="0" w:color="auto"/>
              <w:right w:val="single" w:sz="4" w:space="0" w:color="auto"/>
            </w:tcBorders>
            <w:tcMar>
              <w:left w:w="57" w:type="dxa"/>
            </w:tcMar>
          </w:tcPr>
          <w:p w:rsidR="00A149C6" w:rsidRPr="00AE5447" w:rsidRDefault="00A149C6" w:rsidP="00015A34">
            <w:pPr>
              <w:autoSpaceDE w:val="0"/>
              <w:snapToGrid w:val="0"/>
              <w:spacing w:line="240" w:lineRule="atLeast"/>
              <w:rPr>
                <w:b/>
              </w:rPr>
            </w:pPr>
            <w:r w:rsidRPr="00AE5447">
              <w:t>або індивідуальне завдання</w:t>
            </w:r>
          </w:p>
        </w:tc>
        <w:tc>
          <w:tcPr>
            <w:tcW w:w="1093" w:type="pct"/>
            <w:tcBorders>
              <w:top w:val="single" w:sz="4" w:space="0" w:color="auto"/>
              <w:left w:val="single" w:sz="4" w:space="0" w:color="auto"/>
              <w:bottom w:val="single" w:sz="4" w:space="0" w:color="auto"/>
              <w:right w:val="single" w:sz="4" w:space="0" w:color="auto"/>
            </w:tcBorders>
          </w:tcPr>
          <w:p w:rsidR="00A149C6" w:rsidRPr="00AE5447" w:rsidRDefault="00A149C6" w:rsidP="00015A34">
            <w:pPr>
              <w:autoSpaceDE w:val="0"/>
              <w:snapToGrid w:val="0"/>
              <w:spacing w:line="240" w:lineRule="atLeast"/>
              <w:ind w:left="48"/>
            </w:pPr>
            <w:r w:rsidRPr="00AE5447">
              <w:t>виконання завдань під час самостійної роботи</w:t>
            </w:r>
          </w:p>
        </w:tc>
        <w:tc>
          <w:tcPr>
            <w:tcW w:w="834" w:type="pct"/>
            <w:vMerge/>
            <w:tcBorders>
              <w:left w:val="single" w:sz="4" w:space="0" w:color="auto"/>
              <w:bottom w:val="single" w:sz="4" w:space="0" w:color="auto"/>
              <w:right w:val="single" w:sz="4" w:space="0" w:color="auto"/>
            </w:tcBorders>
          </w:tcPr>
          <w:p w:rsidR="00A149C6" w:rsidRPr="00AE5447" w:rsidRDefault="00A149C6" w:rsidP="00015A34">
            <w:pPr>
              <w:autoSpaceDE w:val="0"/>
              <w:snapToGrid w:val="0"/>
              <w:spacing w:line="240" w:lineRule="atLeast"/>
              <w:ind w:left="48"/>
            </w:pPr>
          </w:p>
        </w:tc>
        <w:tc>
          <w:tcPr>
            <w:tcW w:w="1462" w:type="pct"/>
            <w:vMerge/>
            <w:tcBorders>
              <w:left w:val="single" w:sz="4" w:space="0" w:color="auto"/>
              <w:bottom w:val="single" w:sz="4" w:space="0" w:color="auto"/>
              <w:right w:val="single" w:sz="4" w:space="0" w:color="auto"/>
            </w:tcBorders>
          </w:tcPr>
          <w:p w:rsidR="00A149C6" w:rsidRPr="00AE5447" w:rsidRDefault="00A149C6" w:rsidP="00015A34">
            <w:pPr>
              <w:autoSpaceDE w:val="0"/>
              <w:snapToGrid w:val="0"/>
              <w:spacing w:line="240" w:lineRule="atLeast"/>
              <w:ind w:left="48"/>
            </w:pPr>
          </w:p>
        </w:tc>
      </w:tr>
    </w:tbl>
    <w:p w:rsidR="00A149C6" w:rsidRPr="00AE5447" w:rsidRDefault="00A149C6" w:rsidP="00A149C6">
      <w:pPr>
        <w:spacing w:before="120" w:after="120"/>
        <w:ind w:firstLine="567"/>
        <w:jc w:val="both"/>
        <w:rPr>
          <w:color w:val="000000"/>
          <w:sz w:val="28"/>
          <w:szCs w:val="28"/>
        </w:rPr>
      </w:pPr>
      <w:bookmarkStart w:id="17" w:name="_Hlk501707960"/>
      <w:bookmarkStart w:id="18" w:name="_Hlk500614565"/>
      <w:r w:rsidRPr="00AE5447">
        <w:rPr>
          <w:color w:val="000000"/>
          <w:sz w:val="28"/>
          <w:szCs w:val="28"/>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w:rsidR="00A149C6" w:rsidRPr="00AE5447" w:rsidRDefault="00A149C6" w:rsidP="00A149C6">
      <w:pPr>
        <w:widowControl w:val="0"/>
        <w:suppressLineNumbers/>
        <w:suppressAutoHyphens/>
        <w:spacing w:before="120" w:after="120"/>
        <w:ind w:firstLine="567"/>
        <w:jc w:val="both"/>
        <w:rPr>
          <w:color w:val="000000"/>
          <w:sz w:val="28"/>
          <w:szCs w:val="28"/>
        </w:rPr>
      </w:pPr>
      <w:r w:rsidRPr="00AE5447">
        <w:rPr>
          <w:color w:val="000000"/>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rsidR="00A149C6" w:rsidRPr="00AE5447" w:rsidRDefault="00A149C6" w:rsidP="00A149C6">
      <w:pPr>
        <w:suppressLineNumbers/>
        <w:suppressAutoHyphens/>
        <w:spacing w:before="120" w:after="120"/>
        <w:ind w:firstLine="567"/>
        <w:jc w:val="both"/>
        <w:rPr>
          <w:color w:val="000000"/>
          <w:sz w:val="28"/>
          <w:szCs w:val="28"/>
        </w:rPr>
      </w:pPr>
      <w:bookmarkStart w:id="19" w:name="_Hlk501708007"/>
      <w:bookmarkEnd w:id="17"/>
      <w:r w:rsidRPr="00AE5447">
        <w:rPr>
          <w:color w:val="000000"/>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8"/>
    <w:p w:rsidR="00A149C6" w:rsidRPr="00AE5447" w:rsidRDefault="00A149C6" w:rsidP="00A149C6">
      <w:pPr>
        <w:spacing w:before="120" w:after="120"/>
        <w:ind w:firstLine="567"/>
        <w:jc w:val="both"/>
        <w:rPr>
          <w:color w:val="000000"/>
          <w:sz w:val="28"/>
          <w:szCs w:val="28"/>
        </w:rPr>
      </w:pPr>
      <w:r w:rsidRPr="00AE5447">
        <w:rPr>
          <w:color w:val="000000"/>
          <w:sz w:val="28"/>
          <w:szCs w:val="28"/>
        </w:rPr>
        <w:t>Незалежно від результатів поточного контролю кожен студент під час екзамену має право виконувати ККР, яка містить завдання, що охоплюють ключові дисциплінарні результати навчання.</w:t>
      </w:r>
    </w:p>
    <w:p w:rsidR="00A149C6" w:rsidRPr="00AE5447" w:rsidRDefault="00A149C6" w:rsidP="00A149C6">
      <w:pPr>
        <w:spacing w:before="120" w:after="120"/>
        <w:ind w:firstLine="567"/>
        <w:jc w:val="both"/>
        <w:rPr>
          <w:color w:val="000000"/>
          <w:sz w:val="28"/>
          <w:szCs w:val="28"/>
        </w:rPr>
      </w:pPr>
      <w:r w:rsidRPr="00AE5447">
        <w:rPr>
          <w:sz w:val="28"/>
          <w:szCs w:val="28"/>
        </w:rPr>
        <w:t xml:space="preserve">Кількість конкретизованих завдань ККР повинна відповідати відведеному часу </w:t>
      </w:r>
      <w:r w:rsidRPr="00AE5447">
        <w:rPr>
          <w:color w:val="000000"/>
          <w:sz w:val="28"/>
          <w:szCs w:val="28"/>
        </w:rPr>
        <w:t>на виконання. Кількість варіантів ККР має забезпечити індивідуалізацію завдання.</w:t>
      </w:r>
    </w:p>
    <w:p w:rsidR="00A149C6" w:rsidRPr="00AE5447" w:rsidRDefault="00A149C6" w:rsidP="00A149C6">
      <w:pPr>
        <w:spacing w:before="120" w:after="120"/>
        <w:ind w:firstLine="567"/>
        <w:jc w:val="both"/>
        <w:rPr>
          <w:color w:val="000000"/>
          <w:sz w:val="28"/>
          <w:szCs w:val="28"/>
        </w:rPr>
      </w:pPr>
      <w:r w:rsidRPr="00AE5447">
        <w:rPr>
          <w:color w:val="000000"/>
          <w:sz w:val="28"/>
          <w:szCs w:val="28"/>
        </w:rPr>
        <w:t>Значення оцінки за виконання ККР визначається середньою оцінкою складових (конкретизованих завдань) і є остаточним.</w:t>
      </w:r>
    </w:p>
    <w:p w:rsidR="00A149C6" w:rsidRPr="00AE5447" w:rsidRDefault="00A149C6" w:rsidP="00A149C6">
      <w:pPr>
        <w:spacing w:before="120"/>
        <w:ind w:firstLine="567"/>
        <w:jc w:val="both"/>
        <w:rPr>
          <w:color w:val="000000"/>
          <w:sz w:val="28"/>
          <w:szCs w:val="28"/>
        </w:rPr>
      </w:pPr>
      <w:r w:rsidRPr="00AE5447">
        <w:rPr>
          <w:color w:val="000000"/>
          <w:sz w:val="28"/>
          <w:szCs w:val="28"/>
        </w:rPr>
        <w:t>Інтегральне значення оцінки виконання ККР може визначатися з урахуванням вагових коефіцієнтів, що встановлюється кафедрою для кожного дескриптора НРК.</w:t>
      </w:r>
      <w:bookmarkEnd w:id="19"/>
    </w:p>
    <w:p w:rsidR="00A149C6" w:rsidRPr="00AE5447" w:rsidRDefault="00A149C6" w:rsidP="00A149C6">
      <w:pPr>
        <w:pStyle w:val="a3"/>
        <w:suppressLineNumbers/>
        <w:suppressAutoHyphens/>
        <w:spacing w:before="360" w:after="120" w:line="252" w:lineRule="auto"/>
        <w:ind w:firstLine="567"/>
        <w:outlineLvl w:val="0"/>
        <w:rPr>
          <w:sz w:val="28"/>
          <w:szCs w:val="28"/>
        </w:rPr>
      </w:pPr>
      <w:bookmarkStart w:id="20" w:name="_Toc534664493"/>
      <w:r w:rsidRPr="00AE5447">
        <w:rPr>
          <w:sz w:val="28"/>
          <w:szCs w:val="28"/>
        </w:rPr>
        <w:t>6.3. Критерії</w:t>
      </w:r>
      <w:bookmarkEnd w:id="20"/>
    </w:p>
    <w:p w:rsidR="00A149C6" w:rsidRPr="00AE5447" w:rsidRDefault="00A149C6" w:rsidP="00A149C6">
      <w:pPr>
        <w:pStyle w:val="15"/>
        <w:keepNext w:val="0"/>
        <w:suppressLineNumbers/>
        <w:suppressAutoHyphens/>
        <w:spacing w:before="80" w:after="0"/>
        <w:ind w:firstLine="567"/>
        <w:jc w:val="both"/>
        <w:rPr>
          <w:b w:val="0"/>
          <w:bCs/>
          <w:sz w:val="28"/>
          <w:szCs w:val="28"/>
        </w:rPr>
      </w:pPr>
      <w:r w:rsidRPr="00AE5447">
        <w:rPr>
          <w:b w:val="0"/>
          <w:bCs/>
          <w:sz w:val="28"/>
          <w:szCs w:val="28"/>
        </w:rPr>
        <w:t xml:space="preserve">Реальні результати навчання студента </w:t>
      </w:r>
      <w:r w:rsidRPr="00AE5447">
        <w:rPr>
          <w:b w:val="0"/>
          <w:sz w:val="28"/>
          <w:szCs w:val="28"/>
        </w:rPr>
        <w:t xml:space="preserve">ідентифікуються та вимірюються відносно очікуваних </w:t>
      </w:r>
      <w:r w:rsidRPr="00AE5447">
        <w:rPr>
          <w:b w:val="0"/>
          <w:bCs/>
          <w:kern w:val="0"/>
          <w:sz w:val="28"/>
          <w:szCs w:val="28"/>
        </w:rPr>
        <w:t>під час контрольних заходів за допомогою критеріїв, що описують дії</w:t>
      </w:r>
      <w:r w:rsidRPr="00AE5447">
        <w:rPr>
          <w:b w:val="0"/>
          <w:sz w:val="28"/>
          <w:szCs w:val="28"/>
        </w:rPr>
        <w:t xml:space="preserve"> студента для демонстрації досягнення результатів навчання.</w:t>
      </w:r>
    </w:p>
    <w:p w:rsidR="00A149C6" w:rsidRPr="00AE5447" w:rsidRDefault="00A149C6" w:rsidP="00A149C6">
      <w:pPr>
        <w:pStyle w:val="ac"/>
        <w:shd w:val="clear" w:color="auto" w:fill="FFFFFF"/>
        <w:spacing w:before="120" w:beforeAutospacing="0" w:after="0" w:afterAutospacing="0"/>
        <w:ind w:firstLine="567"/>
        <w:jc w:val="both"/>
        <w:rPr>
          <w:bCs/>
          <w:kern w:val="28"/>
          <w:sz w:val="28"/>
          <w:szCs w:val="28"/>
          <w:lang w:val="uk-UA"/>
        </w:rPr>
      </w:pPr>
      <w:r w:rsidRPr="00AE5447">
        <w:rPr>
          <w:color w:val="000000"/>
          <w:sz w:val="28"/>
          <w:szCs w:val="28"/>
          <w:lang w:val="uk-UA"/>
        </w:rPr>
        <w:t xml:space="preserve">Для </w:t>
      </w:r>
      <w:r w:rsidRPr="00AE5447">
        <w:rPr>
          <w:bCs/>
          <w:kern w:val="28"/>
          <w:sz w:val="28"/>
          <w:szCs w:val="28"/>
          <w:lang w:val="uk-UA"/>
        </w:rPr>
        <w:t>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rsidR="00A149C6" w:rsidRPr="00AE5447" w:rsidRDefault="00A149C6" w:rsidP="00A149C6">
      <w:pPr>
        <w:spacing w:before="120" w:after="120"/>
        <w:jc w:val="center"/>
        <w:rPr>
          <w:bCs/>
          <w:kern w:val="28"/>
          <w:sz w:val="28"/>
          <w:szCs w:val="28"/>
        </w:rPr>
      </w:pPr>
      <w:r w:rsidRPr="00AE5447">
        <w:rPr>
          <w:bCs/>
          <w:kern w:val="28"/>
          <w:sz w:val="28"/>
          <w:szCs w:val="28"/>
        </w:rPr>
        <w:t>О</w:t>
      </w:r>
      <w:r w:rsidRPr="00AE5447">
        <w:rPr>
          <w:bCs/>
          <w:i/>
          <w:kern w:val="28"/>
          <w:sz w:val="28"/>
          <w:szCs w:val="28"/>
          <w:vertAlign w:val="subscript"/>
        </w:rPr>
        <w:t>i</w:t>
      </w:r>
      <w:r w:rsidRPr="00AE5447">
        <w:rPr>
          <w:bCs/>
          <w:kern w:val="28"/>
          <w:sz w:val="28"/>
          <w:szCs w:val="28"/>
        </w:rPr>
        <w:t xml:space="preserve"> = 100 </w:t>
      </w:r>
      <w:r w:rsidRPr="00AE5447">
        <w:rPr>
          <w:bCs/>
          <w:i/>
          <w:kern w:val="28"/>
          <w:sz w:val="28"/>
          <w:szCs w:val="28"/>
        </w:rPr>
        <w:t>a/m</w:t>
      </w:r>
      <w:r w:rsidRPr="00AE5447">
        <w:rPr>
          <w:bCs/>
          <w:kern w:val="28"/>
          <w:sz w:val="28"/>
          <w:szCs w:val="28"/>
        </w:rPr>
        <w:t>,</w:t>
      </w:r>
    </w:p>
    <w:p w:rsidR="00A149C6" w:rsidRPr="00AE5447" w:rsidRDefault="00A149C6" w:rsidP="00A149C6">
      <w:pPr>
        <w:pStyle w:val="15"/>
        <w:keepNext w:val="0"/>
        <w:suppressLineNumbers/>
        <w:suppressAutoHyphens/>
        <w:spacing w:before="80" w:after="0"/>
        <w:jc w:val="both"/>
        <w:rPr>
          <w:b w:val="0"/>
          <w:bCs/>
          <w:kern w:val="0"/>
          <w:sz w:val="28"/>
          <w:szCs w:val="28"/>
        </w:rPr>
      </w:pPr>
      <w:r w:rsidRPr="00AE5447">
        <w:rPr>
          <w:b w:val="0"/>
          <w:bCs/>
          <w:sz w:val="28"/>
          <w:szCs w:val="28"/>
        </w:rPr>
        <w:t xml:space="preserve">де </w:t>
      </w:r>
      <w:r w:rsidRPr="00AE5447">
        <w:rPr>
          <w:b w:val="0"/>
          <w:bCs/>
          <w:i/>
          <w:sz w:val="28"/>
          <w:szCs w:val="28"/>
        </w:rPr>
        <w:t>a</w:t>
      </w:r>
      <w:r w:rsidRPr="00AE5447">
        <w:rPr>
          <w:b w:val="0"/>
          <w:bCs/>
          <w:sz w:val="28"/>
          <w:szCs w:val="28"/>
        </w:rPr>
        <w:t xml:space="preserve"> – число правильних відповідей або виконаних суттєвих операцій відповідно до еталону рішення; </w:t>
      </w:r>
      <w:r w:rsidRPr="00AE5447">
        <w:rPr>
          <w:b w:val="0"/>
          <w:bCs/>
          <w:i/>
          <w:sz w:val="28"/>
          <w:szCs w:val="28"/>
        </w:rPr>
        <w:t>m</w:t>
      </w:r>
      <w:r w:rsidRPr="00AE5447">
        <w:rPr>
          <w:b w:val="0"/>
          <w:bCs/>
          <w:sz w:val="28"/>
          <w:szCs w:val="28"/>
        </w:rPr>
        <w:t xml:space="preserve"> – загальна кількість запитань або суттєвих операцій еталону</w:t>
      </w:r>
      <w:r w:rsidRPr="00AE5447">
        <w:rPr>
          <w:b w:val="0"/>
          <w:bCs/>
          <w:kern w:val="0"/>
          <w:sz w:val="28"/>
          <w:szCs w:val="28"/>
        </w:rPr>
        <w:t>.</w:t>
      </w:r>
    </w:p>
    <w:p w:rsidR="00A149C6" w:rsidRPr="00AE5447" w:rsidRDefault="00A149C6" w:rsidP="00A149C6">
      <w:pPr>
        <w:pStyle w:val="15"/>
        <w:keepNext w:val="0"/>
        <w:suppressLineNumbers/>
        <w:suppressAutoHyphens/>
        <w:spacing w:before="80" w:after="0"/>
        <w:ind w:firstLine="567"/>
        <w:jc w:val="both"/>
        <w:rPr>
          <w:b w:val="0"/>
          <w:bCs/>
          <w:sz w:val="28"/>
          <w:szCs w:val="28"/>
        </w:rPr>
      </w:pPr>
      <w:r w:rsidRPr="00AE5447">
        <w:rPr>
          <w:b w:val="0"/>
          <w:bCs/>
          <w:sz w:val="28"/>
          <w:szCs w:val="28"/>
        </w:rPr>
        <w:lastRenderedPageBreak/>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A149C6" w:rsidRPr="00AE5447" w:rsidRDefault="00A149C6" w:rsidP="00A149C6">
      <w:pPr>
        <w:pStyle w:val="Default"/>
        <w:spacing w:before="120" w:after="120"/>
        <w:ind w:firstLine="567"/>
        <w:jc w:val="both"/>
        <w:rPr>
          <w:b/>
          <w:i/>
          <w:lang w:val="uk-UA"/>
        </w:rPr>
      </w:pPr>
      <w:r w:rsidRPr="00AE5447">
        <w:rPr>
          <w:bCs/>
          <w:sz w:val="28"/>
          <w:szCs w:val="28"/>
          <w:lang w:val="uk-UA"/>
        </w:rPr>
        <w:t xml:space="preserve">Зміст критеріїв спирається на компетентністні характеристики, визначені НРК для </w:t>
      </w:r>
      <w:r w:rsidR="00847868">
        <w:rPr>
          <w:bCs/>
          <w:sz w:val="28"/>
          <w:szCs w:val="28"/>
          <w:lang w:val="uk-UA"/>
        </w:rPr>
        <w:t>бакалаврського</w:t>
      </w:r>
      <w:r w:rsidRPr="00AE5447">
        <w:rPr>
          <w:bCs/>
          <w:sz w:val="28"/>
          <w:szCs w:val="28"/>
          <w:lang w:val="uk-UA"/>
        </w:rPr>
        <w:t xml:space="preserve"> рівня вищої освіти </w:t>
      </w:r>
      <w:r w:rsidRPr="00AE5447">
        <w:rPr>
          <w:sz w:val="28"/>
          <w:szCs w:val="28"/>
          <w:lang w:val="uk-UA"/>
        </w:rPr>
        <w:t>(подано нижче).</w:t>
      </w:r>
    </w:p>
    <w:p w:rsidR="00A149C6" w:rsidRPr="00AE5447" w:rsidRDefault="00A149C6" w:rsidP="00A149C6">
      <w:pPr>
        <w:widowControl w:val="0"/>
        <w:suppressLineNumbers/>
        <w:suppressAutoHyphens/>
        <w:spacing w:before="240"/>
        <w:ind w:firstLine="567"/>
        <w:jc w:val="center"/>
        <w:rPr>
          <w:b/>
          <w:i/>
          <w:color w:val="000000"/>
          <w:sz w:val="28"/>
          <w:szCs w:val="28"/>
        </w:rPr>
      </w:pPr>
      <w:r w:rsidRPr="00AE5447">
        <w:rPr>
          <w:b/>
          <w:i/>
          <w:color w:val="000000"/>
          <w:sz w:val="28"/>
          <w:szCs w:val="28"/>
        </w:rPr>
        <w:t xml:space="preserve">Загальні критерії досягнення результатів навчання </w:t>
      </w:r>
    </w:p>
    <w:p w:rsidR="00A149C6" w:rsidRPr="00AE5447" w:rsidRDefault="00A149C6" w:rsidP="00A149C6">
      <w:pPr>
        <w:widowControl w:val="0"/>
        <w:suppressLineNumbers/>
        <w:suppressAutoHyphens/>
        <w:ind w:firstLine="567"/>
        <w:jc w:val="center"/>
        <w:rPr>
          <w:b/>
          <w:i/>
          <w:color w:val="000000"/>
          <w:sz w:val="28"/>
          <w:szCs w:val="28"/>
        </w:rPr>
      </w:pPr>
      <w:r w:rsidRPr="00AE5447">
        <w:rPr>
          <w:b/>
          <w:i/>
          <w:color w:val="000000"/>
          <w:sz w:val="28"/>
          <w:szCs w:val="28"/>
        </w:rPr>
        <w:t xml:space="preserve">для </w:t>
      </w:r>
      <w:r w:rsidR="002A625E" w:rsidRPr="00AE5447">
        <w:rPr>
          <w:b/>
          <w:i/>
          <w:color w:val="000000"/>
          <w:sz w:val="28"/>
          <w:szCs w:val="28"/>
        </w:rPr>
        <w:t>6</w:t>
      </w:r>
      <w:r w:rsidRPr="00AE5447">
        <w:rPr>
          <w:b/>
          <w:i/>
          <w:color w:val="000000"/>
          <w:sz w:val="28"/>
          <w:szCs w:val="28"/>
        </w:rPr>
        <w:t>-го кваліфікаційного рівня за НРК</w:t>
      </w:r>
    </w:p>
    <w:p w:rsidR="002A625E" w:rsidRPr="00AE5447" w:rsidRDefault="002A625E" w:rsidP="002A625E">
      <w:pPr>
        <w:widowControl w:val="0"/>
        <w:suppressLineNumbers/>
        <w:suppressAutoHyphens/>
        <w:spacing w:before="120" w:after="120"/>
        <w:ind w:firstLine="567"/>
        <w:jc w:val="both"/>
        <w:rPr>
          <w:color w:val="000000"/>
          <w:sz w:val="28"/>
          <w:szCs w:val="28"/>
        </w:rPr>
      </w:pPr>
      <w:bookmarkStart w:id="21" w:name="_Toc523035531"/>
      <w:bookmarkEnd w:id="14"/>
      <w:r w:rsidRPr="00AE5447">
        <w:rPr>
          <w:b/>
          <w:color w:val="000000"/>
          <w:sz w:val="28"/>
          <w:szCs w:val="28"/>
        </w:rPr>
        <w:t>Інтегральна компетентність</w:t>
      </w:r>
      <w:r w:rsidRPr="00AE5447">
        <w:rPr>
          <w:color w:val="000000"/>
          <w:sz w:val="28"/>
          <w:szCs w:val="28"/>
        </w:rPr>
        <w:t xml:space="preserve"> – </w:t>
      </w:r>
      <w:r w:rsidRPr="00AE5447">
        <w:rPr>
          <w:iCs/>
          <w:sz w:val="28"/>
          <w:szCs w:val="28"/>
        </w:rPr>
        <w:t>здатність розв’язувати складні спеціалізовані задачі та практичні проблеми під час професійної діяльності у сфері обліку, аудиту та оподаткування або в процесі навчання, що передбачає застосування теорій та методів економічної науки і характеризується комплексністю й невизначеністю умов.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6009"/>
        <w:gridCol w:w="1327"/>
      </w:tblGrid>
      <w:tr w:rsidR="002A625E" w:rsidRPr="00AE5447" w:rsidTr="000B2596">
        <w:trPr>
          <w:tblHeader/>
        </w:trPr>
        <w:tc>
          <w:tcPr>
            <w:tcW w:w="1278" w:type="pct"/>
            <w:vAlign w:val="center"/>
          </w:tcPr>
          <w:p w:rsidR="002A625E" w:rsidRPr="00AE5447" w:rsidRDefault="002A625E" w:rsidP="000B2596">
            <w:pPr>
              <w:ind w:right="-164"/>
              <w:jc w:val="center"/>
              <w:rPr>
                <w:b/>
                <w:color w:val="000000"/>
              </w:rPr>
            </w:pPr>
            <w:r w:rsidRPr="00AE5447">
              <w:rPr>
                <w:b/>
                <w:color w:val="000000"/>
              </w:rPr>
              <w:t>Дескриптори НРК</w:t>
            </w:r>
          </w:p>
        </w:tc>
        <w:tc>
          <w:tcPr>
            <w:tcW w:w="3049" w:type="pct"/>
            <w:vAlign w:val="center"/>
          </w:tcPr>
          <w:p w:rsidR="002A625E" w:rsidRPr="00AE5447" w:rsidRDefault="002A625E" w:rsidP="000B2596">
            <w:pPr>
              <w:ind w:right="34"/>
              <w:jc w:val="center"/>
              <w:rPr>
                <w:b/>
                <w:color w:val="000000"/>
              </w:rPr>
            </w:pPr>
            <w:r w:rsidRPr="00AE5447">
              <w:rPr>
                <w:b/>
                <w:color w:val="000000"/>
              </w:rPr>
              <w:t>Вимоги до знань, умінь, комунікації, автономності та відповідальності</w:t>
            </w:r>
          </w:p>
        </w:tc>
        <w:tc>
          <w:tcPr>
            <w:tcW w:w="673" w:type="pct"/>
          </w:tcPr>
          <w:p w:rsidR="002A625E" w:rsidRPr="00AE5447" w:rsidRDefault="002A625E" w:rsidP="000B2596">
            <w:pPr>
              <w:ind w:right="34"/>
              <w:jc w:val="center"/>
              <w:rPr>
                <w:b/>
                <w:color w:val="000000"/>
              </w:rPr>
            </w:pPr>
            <w:r w:rsidRPr="00AE5447">
              <w:rPr>
                <w:b/>
                <w:color w:val="000000"/>
              </w:rPr>
              <w:t>Показник</w:t>
            </w:r>
          </w:p>
          <w:p w:rsidR="002A625E" w:rsidRPr="00AE5447" w:rsidRDefault="002A625E" w:rsidP="000B2596">
            <w:pPr>
              <w:ind w:right="34"/>
              <w:jc w:val="center"/>
              <w:rPr>
                <w:b/>
                <w:color w:val="000000"/>
              </w:rPr>
            </w:pPr>
            <w:r w:rsidRPr="00AE5447">
              <w:rPr>
                <w:b/>
                <w:color w:val="000000"/>
              </w:rPr>
              <w:t xml:space="preserve">оцінки </w:t>
            </w:r>
          </w:p>
        </w:tc>
      </w:tr>
      <w:tr w:rsidR="002A625E" w:rsidRPr="00AE5447" w:rsidTr="000B2596">
        <w:tc>
          <w:tcPr>
            <w:tcW w:w="5000" w:type="pct"/>
            <w:gridSpan w:val="3"/>
          </w:tcPr>
          <w:p w:rsidR="002A625E" w:rsidRPr="00AE5447" w:rsidRDefault="002A625E" w:rsidP="000B2596">
            <w:pPr>
              <w:tabs>
                <w:tab w:val="left" w:pos="204"/>
              </w:tabs>
              <w:ind w:right="-22"/>
              <w:jc w:val="center"/>
              <w:rPr>
                <w:b/>
                <w:i/>
                <w:color w:val="000000"/>
              </w:rPr>
            </w:pPr>
            <w:r w:rsidRPr="00AE5447">
              <w:rPr>
                <w:b/>
                <w:i/>
                <w:color w:val="000000"/>
              </w:rPr>
              <w:t>Знання</w:t>
            </w:r>
          </w:p>
        </w:tc>
      </w:tr>
      <w:tr w:rsidR="002A625E" w:rsidRPr="00AE5447" w:rsidTr="000B2596">
        <w:trPr>
          <w:trHeight w:val="280"/>
        </w:trPr>
        <w:tc>
          <w:tcPr>
            <w:tcW w:w="1278" w:type="pct"/>
            <w:vMerge w:val="restart"/>
          </w:tcPr>
          <w:p w:rsidR="002A625E" w:rsidRPr="00AE5447" w:rsidRDefault="002A625E" w:rsidP="000B2596">
            <w:pPr>
              <w:widowControl w:val="0"/>
              <w:numPr>
                <w:ilvl w:val="0"/>
                <w:numId w:val="11"/>
              </w:numPr>
              <w:suppressLineNumbers/>
              <w:tabs>
                <w:tab w:val="left" w:pos="288"/>
              </w:tabs>
              <w:suppressAutoHyphens/>
              <w:spacing w:line="240" w:lineRule="atLeast"/>
              <w:ind w:left="35" w:firstLine="0"/>
              <w:rPr>
                <w:color w:val="000000"/>
              </w:rPr>
            </w:pPr>
            <w:r w:rsidRPr="00AE5447">
              <w:rPr>
                <w:color w:val="000000"/>
              </w:rPr>
              <w:t>концептуальні наукові та практичні знання</w:t>
            </w:r>
          </w:p>
          <w:p w:rsidR="002A625E" w:rsidRPr="00AE5447" w:rsidRDefault="002A625E" w:rsidP="000B2596">
            <w:pPr>
              <w:widowControl w:val="0"/>
              <w:suppressLineNumbers/>
              <w:tabs>
                <w:tab w:val="left" w:pos="288"/>
              </w:tabs>
              <w:suppressAutoHyphens/>
              <w:spacing w:line="240" w:lineRule="atLeast"/>
              <w:ind w:left="35"/>
              <w:rPr>
                <w:color w:val="000000"/>
              </w:rPr>
            </w:pPr>
          </w:p>
          <w:p w:rsidR="002A625E" w:rsidRPr="00AE5447" w:rsidRDefault="002A625E" w:rsidP="000B2596">
            <w:pPr>
              <w:widowControl w:val="0"/>
              <w:numPr>
                <w:ilvl w:val="0"/>
                <w:numId w:val="11"/>
              </w:numPr>
              <w:suppressLineNumbers/>
              <w:tabs>
                <w:tab w:val="left" w:pos="288"/>
              </w:tabs>
              <w:suppressAutoHyphens/>
              <w:spacing w:line="240" w:lineRule="atLeast"/>
              <w:ind w:left="35" w:firstLine="0"/>
              <w:rPr>
                <w:b/>
                <w:i/>
                <w:color w:val="000000"/>
              </w:rPr>
            </w:pPr>
            <w:r w:rsidRPr="00AE5447">
              <w:rPr>
                <w:color w:val="000000"/>
              </w:rPr>
              <w:t>критичне осмислення теорій, принципів, методів і понять у сфері професійної діяльності та/або навчання</w:t>
            </w:r>
          </w:p>
        </w:tc>
        <w:tc>
          <w:tcPr>
            <w:tcW w:w="3049" w:type="pct"/>
          </w:tcPr>
          <w:p w:rsidR="002A625E" w:rsidRPr="00AE5447" w:rsidRDefault="002A625E" w:rsidP="000B2596">
            <w:pPr>
              <w:pStyle w:val="ad"/>
              <w:tabs>
                <w:tab w:val="left" w:pos="228"/>
              </w:tabs>
              <w:spacing w:line="240" w:lineRule="atLeast"/>
              <w:ind w:left="0"/>
              <w:rPr>
                <w:color w:val="000000"/>
              </w:rPr>
            </w:pPr>
            <w:r w:rsidRPr="00AE5447">
              <w:rPr>
                <w:color w:val="000000"/>
              </w:rPr>
              <w:t>Відповідь відмінна – правильна, обґрунтована, осмислена.</w:t>
            </w:r>
          </w:p>
          <w:p w:rsidR="002A625E" w:rsidRPr="00AE5447" w:rsidRDefault="002A625E" w:rsidP="000B2596">
            <w:pPr>
              <w:tabs>
                <w:tab w:val="left" w:pos="204"/>
              </w:tabs>
              <w:spacing w:line="240" w:lineRule="atLeast"/>
              <w:ind w:right="-22"/>
              <w:rPr>
                <w:color w:val="000000"/>
              </w:rPr>
            </w:pPr>
            <w:r w:rsidRPr="00AE5447">
              <w:rPr>
                <w:color w:val="000000"/>
              </w:rPr>
              <w:t>Характеризує наявність:</w:t>
            </w:r>
          </w:p>
          <w:p w:rsidR="002A625E" w:rsidRPr="00AE5447" w:rsidRDefault="002A625E" w:rsidP="000B2596">
            <w:pPr>
              <w:pStyle w:val="ad"/>
              <w:numPr>
                <w:ilvl w:val="0"/>
                <w:numId w:val="12"/>
              </w:numPr>
              <w:tabs>
                <w:tab w:val="left" w:pos="258"/>
              </w:tabs>
              <w:spacing w:line="240" w:lineRule="atLeast"/>
              <w:ind w:left="0" w:firstLine="0"/>
              <w:rPr>
                <w:color w:val="000000"/>
              </w:rPr>
            </w:pPr>
            <w:r w:rsidRPr="00AE5447">
              <w:rPr>
                <w:color w:val="000000"/>
              </w:rPr>
              <w:t>спеціалізованих концептуальних знань на рівні новітніх досягнень;</w:t>
            </w:r>
          </w:p>
          <w:p w:rsidR="002A625E" w:rsidRPr="00AE5447" w:rsidRDefault="002A625E" w:rsidP="000B2596">
            <w:pPr>
              <w:pStyle w:val="ad"/>
              <w:numPr>
                <w:ilvl w:val="0"/>
                <w:numId w:val="12"/>
              </w:numPr>
              <w:tabs>
                <w:tab w:val="left" w:pos="258"/>
              </w:tabs>
              <w:spacing w:line="240" w:lineRule="atLeast"/>
              <w:ind w:left="0" w:firstLine="0"/>
              <w:rPr>
                <w:color w:val="000000"/>
              </w:rPr>
            </w:pPr>
            <w:r w:rsidRPr="00AE5447">
              <w:rPr>
                <w:color w:val="000000"/>
              </w:rPr>
              <w:t>критичне осмислення проблем у навчанні та/або професійній діяльності та на межі предметних галузей</w:t>
            </w:r>
          </w:p>
        </w:tc>
        <w:tc>
          <w:tcPr>
            <w:tcW w:w="673" w:type="pct"/>
          </w:tcPr>
          <w:p w:rsidR="002A625E" w:rsidRPr="00AE5447" w:rsidRDefault="002A625E" w:rsidP="000B2596">
            <w:pPr>
              <w:spacing w:line="240" w:lineRule="atLeast"/>
              <w:jc w:val="center"/>
              <w:rPr>
                <w:color w:val="000000"/>
              </w:rPr>
            </w:pPr>
            <w:r w:rsidRPr="00AE5447">
              <w:rPr>
                <w:color w:val="000000"/>
              </w:rPr>
              <w:t>95-100</w:t>
            </w:r>
          </w:p>
        </w:tc>
      </w:tr>
      <w:tr w:rsidR="002A625E" w:rsidRPr="00AE5447" w:rsidTr="000B2596">
        <w:tc>
          <w:tcPr>
            <w:tcW w:w="1278" w:type="pct"/>
            <w:vMerge/>
          </w:tcPr>
          <w:p w:rsidR="002A625E" w:rsidRPr="00AE5447" w:rsidRDefault="002A625E" w:rsidP="000B2596">
            <w:pPr>
              <w:tabs>
                <w:tab w:val="left" w:pos="204"/>
              </w:tabs>
              <w:spacing w:line="240" w:lineRule="atLeast"/>
              <w:ind w:right="-22"/>
              <w:rPr>
                <w:color w:val="000000"/>
              </w:rPr>
            </w:pPr>
          </w:p>
        </w:tc>
        <w:tc>
          <w:tcPr>
            <w:tcW w:w="3049" w:type="pct"/>
          </w:tcPr>
          <w:p w:rsidR="002A625E" w:rsidRPr="00AE5447" w:rsidRDefault="002A625E" w:rsidP="000B2596">
            <w:pPr>
              <w:tabs>
                <w:tab w:val="left" w:pos="258"/>
              </w:tabs>
              <w:spacing w:line="240" w:lineRule="atLeast"/>
              <w:rPr>
                <w:color w:val="000000"/>
              </w:rPr>
            </w:pPr>
            <w:r w:rsidRPr="00AE5447">
              <w:rPr>
                <w:color w:val="000000"/>
              </w:rPr>
              <w:t>Відповідь містить негрубі помилки або описки</w:t>
            </w:r>
          </w:p>
        </w:tc>
        <w:tc>
          <w:tcPr>
            <w:tcW w:w="673" w:type="pct"/>
          </w:tcPr>
          <w:p w:rsidR="002A625E" w:rsidRPr="00AE5447" w:rsidRDefault="002A625E" w:rsidP="000B2596">
            <w:pPr>
              <w:pStyle w:val="ad"/>
              <w:spacing w:line="240" w:lineRule="atLeast"/>
              <w:ind w:left="0"/>
              <w:jc w:val="center"/>
              <w:rPr>
                <w:color w:val="000000"/>
              </w:rPr>
            </w:pPr>
            <w:r w:rsidRPr="00AE5447">
              <w:rPr>
                <w:color w:val="000000"/>
              </w:rPr>
              <w:t>90-94</w:t>
            </w:r>
          </w:p>
        </w:tc>
      </w:tr>
      <w:tr w:rsidR="002A625E" w:rsidRPr="00AE5447" w:rsidTr="000B2596">
        <w:tc>
          <w:tcPr>
            <w:tcW w:w="1278" w:type="pct"/>
            <w:vMerge/>
          </w:tcPr>
          <w:p w:rsidR="002A625E" w:rsidRPr="00AE5447" w:rsidRDefault="002A625E" w:rsidP="000B2596">
            <w:pPr>
              <w:tabs>
                <w:tab w:val="left" w:pos="204"/>
              </w:tabs>
              <w:spacing w:line="240" w:lineRule="atLeast"/>
              <w:ind w:right="-22"/>
              <w:rPr>
                <w:color w:val="000000"/>
              </w:rPr>
            </w:pPr>
          </w:p>
        </w:tc>
        <w:tc>
          <w:tcPr>
            <w:tcW w:w="3049" w:type="pct"/>
          </w:tcPr>
          <w:p w:rsidR="002A625E" w:rsidRPr="00AE5447" w:rsidRDefault="002A625E" w:rsidP="000B2596">
            <w:pPr>
              <w:tabs>
                <w:tab w:val="left" w:pos="258"/>
              </w:tabs>
              <w:spacing w:line="240" w:lineRule="atLeast"/>
              <w:rPr>
                <w:color w:val="000000"/>
              </w:rPr>
            </w:pPr>
            <w:r w:rsidRPr="00AE5447">
              <w:rPr>
                <w:color w:val="000000"/>
              </w:rPr>
              <w:t>Відповідь правильна, але має певні неточності</w:t>
            </w:r>
          </w:p>
        </w:tc>
        <w:tc>
          <w:tcPr>
            <w:tcW w:w="673" w:type="pct"/>
          </w:tcPr>
          <w:p w:rsidR="002A625E" w:rsidRPr="00AE5447" w:rsidRDefault="002A625E" w:rsidP="000B2596">
            <w:pPr>
              <w:spacing w:line="240" w:lineRule="atLeast"/>
              <w:jc w:val="center"/>
              <w:rPr>
                <w:color w:val="000000"/>
              </w:rPr>
            </w:pPr>
            <w:r w:rsidRPr="00AE5447">
              <w:rPr>
                <w:color w:val="000000"/>
              </w:rPr>
              <w:t>85-89</w:t>
            </w:r>
          </w:p>
        </w:tc>
      </w:tr>
      <w:tr w:rsidR="002A625E" w:rsidRPr="00AE5447" w:rsidTr="000B2596">
        <w:trPr>
          <w:trHeight w:val="267"/>
        </w:trPr>
        <w:tc>
          <w:tcPr>
            <w:tcW w:w="1278" w:type="pct"/>
            <w:vMerge/>
          </w:tcPr>
          <w:p w:rsidR="002A625E" w:rsidRPr="00AE5447" w:rsidRDefault="002A625E" w:rsidP="000B2596">
            <w:pPr>
              <w:tabs>
                <w:tab w:val="left" w:pos="204"/>
              </w:tabs>
              <w:spacing w:line="240" w:lineRule="atLeast"/>
              <w:ind w:right="-22"/>
              <w:rPr>
                <w:color w:val="000000"/>
              </w:rPr>
            </w:pPr>
          </w:p>
        </w:tc>
        <w:tc>
          <w:tcPr>
            <w:tcW w:w="3049" w:type="pct"/>
          </w:tcPr>
          <w:p w:rsidR="002A625E" w:rsidRPr="00AE5447" w:rsidRDefault="002A625E" w:rsidP="000B2596">
            <w:pPr>
              <w:tabs>
                <w:tab w:val="left" w:pos="258"/>
              </w:tabs>
              <w:spacing w:line="240" w:lineRule="atLeast"/>
              <w:rPr>
                <w:color w:val="000000"/>
              </w:rPr>
            </w:pPr>
            <w:r w:rsidRPr="00AE5447">
              <w:rPr>
                <w:color w:val="000000"/>
              </w:rPr>
              <w:t>Відповідь правильна, але має певні неточності й недостатньо обґрунтована</w:t>
            </w:r>
          </w:p>
        </w:tc>
        <w:tc>
          <w:tcPr>
            <w:tcW w:w="673" w:type="pct"/>
          </w:tcPr>
          <w:p w:rsidR="002A625E" w:rsidRPr="00AE5447" w:rsidRDefault="002A625E" w:rsidP="000B2596">
            <w:pPr>
              <w:spacing w:line="240" w:lineRule="atLeast"/>
              <w:jc w:val="center"/>
              <w:rPr>
                <w:color w:val="000000"/>
              </w:rPr>
            </w:pPr>
            <w:r w:rsidRPr="00AE5447">
              <w:rPr>
                <w:color w:val="000000"/>
              </w:rPr>
              <w:t>80-84</w:t>
            </w:r>
          </w:p>
        </w:tc>
      </w:tr>
      <w:tr w:rsidR="002A625E" w:rsidRPr="00AE5447" w:rsidTr="000B2596">
        <w:trPr>
          <w:trHeight w:val="412"/>
        </w:trPr>
        <w:tc>
          <w:tcPr>
            <w:tcW w:w="1278" w:type="pct"/>
            <w:vMerge/>
          </w:tcPr>
          <w:p w:rsidR="002A625E" w:rsidRPr="00AE5447" w:rsidRDefault="002A625E" w:rsidP="000B2596">
            <w:pPr>
              <w:tabs>
                <w:tab w:val="left" w:pos="204"/>
              </w:tabs>
              <w:spacing w:line="240" w:lineRule="atLeast"/>
              <w:ind w:right="-22"/>
              <w:rPr>
                <w:color w:val="000000"/>
              </w:rPr>
            </w:pPr>
          </w:p>
        </w:tc>
        <w:tc>
          <w:tcPr>
            <w:tcW w:w="3049" w:type="pct"/>
          </w:tcPr>
          <w:p w:rsidR="002A625E" w:rsidRPr="00AE5447" w:rsidRDefault="002A625E" w:rsidP="000B2596">
            <w:pPr>
              <w:tabs>
                <w:tab w:val="left" w:pos="258"/>
              </w:tabs>
              <w:spacing w:line="240" w:lineRule="atLeast"/>
              <w:rPr>
                <w:color w:val="000000"/>
              </w:rPr>
            </w:pPr>
            <w:r w:rsidRPr="00AE5447">
              <w:rPr>
                <w:color w:val="000000"/>
              </w:rPr>
              <w:t xml:space="preserve">Відповідь правильна, але має певні неточності, недостатньо обґрунтована та осмислена </w:t>
            </w:r>
          </w:p>
        </w:tc>
        <w:tc>
          <w:tcPr>
            <w:tcW w:w="673" w:type="pct"/>
          </w:tcPr>
          <w:p w:rsidR="002A625E" w:rsidRPr="00AE5447" w:rsidRDefault="002A625E" w:rsidP="000B2596">
            <w:pPr>
              <w:spacing w:line="240" w:lineRule="atLeast"/>
              <w:jc w:val="center"/>
              <w:rPr>
                <w:color w:val="000000"/>
              </w:rPr>
            </w:pPr>
            <w:r w:rsidRPr="00AE5447">
              <w:rPr>
                <w:color w:val="000000"/>
              </w:rPr>
              <w:t>74-79</w:t>
            </w:r>
          </w:p>
        </w:tc>
      </w:tr>
      <w:tr w:rsidR="002A625E" w:rsidRPr="00AE5447" w:rsidTr="000B2596">
        <w:tc>
          <w:tcPr>
            <w:tcW w:w="1278" w:type="pct"/>
            <w:vMerge/>
          </w:tcPr>
          <w:p w:rsidR="002A625E" w:rsidRPr="00AE5447" w:rsidRDefault="002A625E" w:rsidP="000B2596">
            <w:pPr>
              <w:tabs>
                <w:tab w:val="left" w:pos="204"/>
              </w:tabs>
              <w:spacing w:line="240" w:lineRule="atLeast"/>
              <w:ind w:right="-22"/>
              <w:rPr>
                <w:color w:val="000000"/>
              </w:rPr>
            </w:pPr>
          </w:p>
        </w:tc>
        <w:tc>
          <w:tcPr>
            <w:tcW w:w="3049" w:type="pct"/>
          </w:tcPr>
          <w:p w:rsidR="002A625E" w:rsidRPr="00AE5447" w:rsidRDefault="002A625E" w:rsidP="000B2596">
            <w:pPr>
              <w:tabs>
                <w:tab w:val="left" w:pos="258"/>
              </w:tabs>
              <w:spacing w:line="240" w:lineRule="atLeast"/>
              <w:rPr>
                <w:color w:val="000000"/>
              </w:rPr>
            </w:pPr>
            <w:r w:rsidRPr="00AE5447">
              <w:rPr>
                <w:color w:val="000000"/>
              </w:rPr>
              <w:t>Відповідь фрагментарна</w:t>
            </w:r>
          </w:p>
        </w:tc>
        <w:tc>
          <w:tcPr>
            <w:tcW w:w="673" w:type="pct"/>
          </w:tcPr>
          <w:p w:rsidR="002A625E" w:rsidRPr="00AE5447" w:rsidRDefault="002A625E" w:rsidP="000B2596">
            <w:pPr>
              <w:spacing w:line="240" w:lineRule="atLeast"/>
              <w:jc w:val="center"/>
              <w:rPr>
                <w:color w:val="000000"/>
              </w:rPr>
            </w:pPr>
            <w:r w:rsidRPr="00AE5447">
              <w:rPr>
                <w:color w:val="000000"/>
              </w:rPr>
              <w:t>70-73</w:t>
            </w:r>
          </w:p>
        </w:tc>
      </w:tr>
      <w:tr w:rsidR="002A625E" w:rsidRPr="00AE5447" w:rsidTr="000B2596">
        <w:tc>
          <w:tcPr>
            <w:tcW w:w="1278" w:type="pct"/>
            <w:vMerge/>
          </w:tcPr>
          <w:p w:rsidR="002A625E" w:rsidRPr="00AE5447" w:rsidRDefault="002A625E" w:rsidP="000B2596">
            <w:pPr>
              <w:tabs>
                <w:tab w:val="left" w:pos="204"/>
              </w:tabs>
              <w:spacing w:line="240" w:lineRule="atLeast"/>
              <w:ind w:right="-22"/>
              <w:rPr>
                <w:color w:val="000000"/>
              </w:rPr>
            </w:pPr>
          </w:p>
        </w:tc>
        <w:tc>
          <w:tcPr>
            <w:tcW w:w="3049" w:type="pct"/>
          </w:tcPr>
          <w:p w:rsidR="002A625E" w:rsidRPr="00AE5447" w:rsidRDefault="002A625E" w:rsidP="000B2596">
            <w:pPr>
              <w:tabs>
                <w:tab w:val="left" w:pos="258"/>
              </w:tabs>
              <w:spacing w:line="240" w:lineRule="atLeast"/>
              <w:rPr>
                <w:color w:val="000000"/>
              </w:rPr>
            </w:pPr>
            <w:r w:rsidRPr="00AE5447">
              <w:rPr>
                <w:color w:val="000000"/>
              </w:rPr>
              <w:t>Відповідь демонструє нечіткі уявлення студента про об’єкт вивчення</w:t>
            </w:r>
          </w:p>
        </w:tc>
        <w:tc>
          <w:tcPr>
            <w:tcW w:w="673" w:type="pct"/>
          </w:tcPr>
          <w:p w:rsidR="002A625E" w:rsidRPr="00AE5447" w:rsidRDefault="002A625E" w:rsidP="000B2596">
            <w:pPr>
              <w:spacing w:line="240" w:lineRule="atLeast"/>
              <w:jc w:val="center"/>
              <w:rPr>
                <w:color w:val="000000"/>
              </w:rPr>
            </w:pPr>
            <w:r w:rsidRPr="00AE5447">
              <w:rPr>
                <w:color w:val="000000"/>
              </w:rPr>
              <w:t>65-69</w:t>
            </w:r>
          </w:p>
        </w:tc>
      </w:tr>
      <w:tr w:rsidR="002A625E" w:rsidRPr="00AE5447" w:rsidTr="000B2596">
        <w:tc>
          <w:tcPr>
            <w:tcW w:w="1278" w:type="pct"/>
            <w:vMerge/>
          </w:tcPr>
          <w:p w:rsidR="002A625E" w:rsidRPr="00AE5447" w:rsidRDefault="002A625E" w:rsidP="000B2596">
            <w:pPr>
              <w:tabs>
                <w:tab w:val="left" w:pos="204"/>
              </w:tabs>
              <w:spacing w:line="240" w:lineRule="atLeast"/>
              <w:ind w:right="-22"/>
              <w:rPr>
                <w:color w:val="000000"/>
              </w:rPr>
            </w:pPr>
          </w:p>
        </w:tc>
        <w:tc>
          <w:tcPr>
            <w:tcW w:w="3049" w:type="pct"/>
          </w:tcPr>
          <w:p w:rsidR="002A625E" w:rsidRPr="00AE5447" w:rsidRDefault="002A625E" w:rsidP="000B2596">
            <w:pPr>
              <w:tabs>
                <w:tab w:val="left" w:pos="258"/>
              </w:tabs>
              <w:spacing w:line="240" w:lineRule="atLeast"/>
              <w:rPr>
                <w:color w:val="000000"/>
              </w:rPr>
            </w:pPr>
            <w:r w:rsidRPr="00AE5447">
              <w:rPr>
                <w:color w:val="000000"/>
              </w:rPr>
              <w:t>Рівень знань мінімально задовільний</w:t>
            </w:r>
          </w:p>
        </w:tc>
        <w:tc>
          <w:tcPr>
            <w:tcW w:w="673" w:type="pct"/>
          </w:tcPr>
          <w:p w:rsidR="002A625E" w:rsidRPr="00AE5447" w:rsidRDefault="002A625E" w:rsidP="000B2596">
            <w:pPr>
              <w:spacing w:line="240" w:lineRule="atLeast"/>
              <w:jc w:val="center"/>
              <w:rPr>
                <w:color w:val="000000"/>
              </w:rPr>
            </w:pPr>
            <w:r w:rsidRPr="00AE5447">
              <w:rPr>
                <w:color w:val="000000"/>
              </w:rPr>
              <w:t>60-64</w:t>
            </w:r>
          </w:p>
        </w:tc>
      </w:tr>
      <w:tr w:rsidR="002A625E" w:rsidRPr="00AE5447" w:rsidTr="000B2596">
        <w:trPr>
          <w:trHeight w:val="504"/>
        </w:trPr>
        <w:tc>
          <w:tcPr>
            <w:tcW w:w="1278" w:type="pct"/>
            <w:vMerge/>
          </w:tcPr>
          <w:p w:rsidR="002A625E" w:rsidRPr="00AE5447" w:rsidRDefault="002A625E" w:rsidP="000B2596">
            <w:pPr>
              <w:tabs>
                <w:tab w:val="left" w:pos="204"/>
              </w:tabs>
              <w:spacing w:line="240" w:lineRule="atLeast"/>
              <w:ind w:right="-22"/>
              <w:rPr>
                <w:color w:val="000000"/>
              </w:rPr>
            </w:pPr>
          </w:p>
        </w:tc>
        <w:tc>
          <w:tcPr>
            <w:tcW w:w="3049" w:type="pct"/>
          </w:tcPr>
          <w:p w:rsidR="002A625E" w:rsidRPr="00AE5447" w:rsidRDefault="002A625E" w:rsidP="000B2596">
            <w:pPr>
              <w:tabs>
                <w:tab w:val="left" w:pos="258"/>
              </w:tabs>
              <w:spacing w:line="240" w:lineRule="atLeast"/>
              <w:rPr>
                <w:color w:val="000000"/>
              </w:rPr>
            </w:pPr>
            <w:r w:rsidRPr="00AE5447">
              <w:rPr>
                <w:color w:val="000000"/>
              </w:rPr>
              <w:t>Рівень знань незадовільний</w:t>
            </w:r>
          </w:p>
        </w:tc>
        <w:tc>
          <w:tcPr>
            <w:tcW w:w="673" w:type="pct"/>
          </w:tcPr>
          <w:p w:rsidR="002A625E" w:rsidRPr="00AE5447" w:rsidRDefault="002A625E" w:rsidP="000B2596">
            <w:pPr>
              <w:spacing w:line="240" w:lineRule="atLeast"/>
              <w:jc w:val="center"/>
              <w:rPr>
                <w:color w:val="000000"/>
              </w:rPr>
            </w:pPr>
            <w:r w:rsidRPr="00AE5447">
              <w:rPr>
                <w:color w:val="000000"/>
              </w:rPr>
              <w:t>&lt;60</w:t>
            </w:r>
          </w:p>
        </w:tc>
      </w:tr>
      <w:tr w:rsidR="002A625E" w:rsidRPr="00AE5447" w:rsidTr="000B2596">
        <w:tc>
          <w:tcPr>
            <w:tcW w:w="5000" w:type="pct"/>
            <w:gridSpan w:val="3"/>
          </w:tcPr>
          <w:p w:rsidR="002A625E" w:rsidRPr="00AE5447" w:rsidRDefault="002A625E" w:rsidP="000B2596">
            <w:pPr>
              <w:tabs>
                <w:tab w:val="left" w:pos="204"/>
              </w:tabs>
              <w:spacing w:line="240" w:lineRule="atLeast"/>
              <w:ind w:right="-22"/>
              <w:jc w:val="center"/>
              <w:rPr>
                <w:b/>
                <w:i/>
                <w:color w:val="000000"/>
              </w:rPr>
            </w:pPr>
            <w:r w:rsidRPr="00AE5447">
              <w:rPr>
                <w:b/>
                <w:i/>
                <w:color w:val="000000"/>
              </w:rPr>
              <w:t>Уміння</w:t>
            </w:r>
          </w:p>
        </w:tc>
      </w:tr>
      <w:tr w:rsidR="002A625E" w:rsidRPr="00AE5447" w:rsidTr="000B2596">
        <w:tc>
          <w:tcPr>
            <w:tcW w:w="1278" w:type="pct"/>
            <w:vMerge w:val="restart"/>
          </w:tcPr>
          <w:p w:rsidR="002A625E" w:rsidRPr="00AE5447" w:rsidRDefault="002A625E" w:rsidP="000B2596">
            <w:pPr>
              <w:widowControl w:val="0"/>
              <w:numPr>
                <w:ilvl w:val="0"/>
                <w:numId w:val="10"/>
              </w:numPr>
              <w:suppressLineNumbers/>
              <w:tabs>
                <w:tab w:val="left" w:pos="264"/>
              </w:tabs>
              <w:suppressAutoHyphens/>
              <w:spacing w:line="240" w:lineRule="atLeast"/>
              <w:ind w:left="0" w:firstLine="0"/>
              <w:rPr>
                <w:b/>
                <w:i/>
                <w:color w:val="000000"/>
              </w:rPr>
            </w:pPr>
            <w:r w:rsidRPr="00AE5447">
              <w:rPr>
                <w:color w:val="000000"/>
              </w:rPr>
              <w:t xml:space="preserve">поглиблені когнітивні та практичні уміння/навички, майстерність та інноваційність на рівні, необхідному для розв’язання складних спеціалізованих задач і практичних проблем у сфері професійної </w:t>
            </w:r>
            <w:r w:rsidRPr="00AE5447">
              <w:rPr>
                <w:color w:val="000000"/>
              </w:rPr>
              <w:lastRenderedPageBreak/>
              <w:t>діяльності або навчання</w:t>
            </w:r>
          </w:p>
        </w:tc>
        <w:tc>
          <w:tcPr>
            <w:tcW w:w="3049" w:type="pct"/>
          </w:tcPr>
          <w:p w:rsidR="002A625E" w:rsidRPr="00AE5447" w:rsidRDefault="002A625E" w:rsidP="000B2596">
            <w:pPr>
              <w:pStyle w:val="ad"/>
              <w:tabs>
                <w:tab w:val="left" w:pos="258"/>
              </w:tabs>
              <w:spacing w:line="240" w:lineRule="atLeast"/>
              <w:ind w:left="0"/>
              <w:rPr>
                <w:color w:val="000000"/>
              </w:rPr>
            </w:pPr>
            <w:r w:rsidRPr="00AE5447">
              <w:rPr>
                <w:color w:val="000000"/>
              </w:rPr>
              <w:lastRenderedPageBreak/>
              <w:t>Відповідь характеризує уміння:</w:t>
            </w:r>
          </w:p>
          <w:p w:rsidR="002A625E" w:rsidRPr="00AE5447" w:rsidRDefault="002A625E" w:rsidP="000B2596">
            <w:pPr>
              <w:pStyle w:val="ad"/>
              <w:numPr>
                <w:ilvl w:val="0"/>
                <w:numId w:val="12"/>
              </w:numPr>
              <w:tabs>
                <w:tab w:val="left" w:pos="258"/>
              </w:tabs>
              <w:spacing w:line="240" w:lineRule="atLeast"/>
              <w:ind w:left="0" w:firstLine="0"/>
              <w:rPr>
                <w:color w:val="000000"/>
              </w:rPr>
            </w:pPr>
            <w:r w:rsidRPr="00AE5447">
              <w:rPr>
                <w:color w:val="000000"/>
              </w:rPr>
              <w:t>виявляти проблеми;</w:t>
            </w:r>
          </w:p>
          <w:p w:rsidR="002A625E" w:rsidRPr="00AE5447" w:rsidRDefault="002A625E" w:rsidP="000B2596">
            <w:pPr>
              <w:pStyle w:val="ad"/>
              <w:numPr>
                <w:ilvl w:val="0"/>
                <w:numId w:val="12"/>
              </w:numPr>
              <w:tabs>
                <w:tab w:val="left" w:pos="258"/>
              </w:tabs>
              <w:spacing w:line="240" w:lineRule="atLeast"/>
              <w:ind w:left="0" w:firstLine="0"/>
              <w:rPr>
                <w:color w:val="000000"/>
              </w:rPr>
            </w:pPr>
            <w:r w:rsidRPr="00AE5447">
              <w:rPr>
                <w:color w:val="000000"/>
              </w:rPr>
              <w:t>формулювати гіпотези;</w:t>
            </w:r>
          </w:p>
          <w:p w:rsidR="002A625E" w:rsidRPr="00AE5447" w:rsidRDefault="002A625E" w:rsidP="000B2596">
            <w:pPr>
              <w:pStyle w:val="ad"/>
              <w:numPr>
                <w:ilvl w:val="0"/>
                <w:numId w:val="12"/>
              </w:numPr>
              <w:tabs>
                <w:tab w:val="left" w:pos="258"/>
              </w:tabs>
              <w:spacing w:line="240" w:lineRule="atLeast"/>
              <w:ind w:left="0" w:firstLine="0"/>
              <w:rPr>
                <w:color w:val="000000"/>
              </w:rPr>
            </w:pPr>
            <w:r w:rsidRPr="00AE5447">
              <w:rPr>
                <w:color w:val="000000"/>
              </w:rPr>
              <w:t>розв’язувати проблеми;</w:t>
            </w:r>
          </w:p>
          <w:p w:rsidR="002A625E" w:rsidRPr="00AE5447" w:rsidRDefault="002A625E" w:rsidP="000B2596">
            <w:pPr>
              <w:pStyle w:val="ad"/>
              <w:numPr>
                <w:ilvl w:val="0"/>
                <w:numId w:val="12"/>
              </w:numPr>
              <w:tabs>
                <w:tab w:val="left" w:pos="258"/>
              </w:tabs>
              <w:spacing w:line="240" w:lineRule="atLeast"/>
              <w:ind w:left="0" w:firstLine="0"/>
              <w:rPr>
                <w:color w:val="000000"/>
              </w:rPr>
            </w:pPr>
            <w:r w:rsidRPr="00AE5447">
              <w:rPr>
                <w:color w:val="000000"/>
              </w:rPr>
              <w:t>оновлювати знання;</w:t>
            </w:r>
          </w:p>
          <w:p w:rsidR="002A625E" w:rsidRPr="00AE5447" w:rsidRDefault="002A625E" w:rsidP="000B2596">
            <w:pPr>
              <w:pStyle w:val="ad"/>
              <w:numPr>
                <w:ilvl w:val="0"/>
                <w:numId w:val="12"/>
              </w:numPr>
              <w:tabs>
                <w:tab w:val="left" w:pos="258"/>
              </w:tabs>
              <w:spacing w:line="240" w:lineRule="atLeast"/>
              <w:ind w:left="0" w:firstLine="0"/>
              <w:rPr>
                <w:color w:val="000000"/>
              </w:rPr>
            </w:pPr>
            <w:r w:rsidRPr="00AE5447">
              <w:rPr>
                <w:color w:val="000000"/>
              </w:rPr>
              <w:t>інтегрувати знання;</w:t>
            </w:r>
          </w:p>
          <w:p w:rsidR="002A625E" w:rsidRPr="00AE5447" w:rsidRDefault="002A625E" w:rsidP="000B2596">
            <w:pPr>
              <w:pStyle w:val="ad"/>
              <w:numPr>
                <w:ilvl w:val="0"/>
                <w:numId w:val="12"/>
              </w:numPr>
              <w:tabs>
                <w:tab w:val="left" w:pos="258"/>
              </w:tabs>
              <w:spacing w:line="240" w:lineRule="atLeast"/>
              <w:ind w:left="0" w:firstLine="0"/>
              <w:rPr>
                <w:color w:val="000000"/>
              </w:rPr>
            </w:pPr>
            <w:r w:rsidRPr="00AE5447">
              <w:rPr>
                <w:color w:val="000000"/>
              </w:rPr>
              <w:t>провадити інноваційну діяльность;</w:t>
            </w:r>
          </w:p>
          <w:p w:rsidR="002A625E" w:rsidRPr="00AE5447" w:rsidRDefault="002A625E" w:rsidP="000B2596">
            <w:pPr>
              <w:pStyle w:val="ad"/>
              <w:numPr>
                <w:ilvl w:val="0"/>
                <w:numId w:val="12"/>
              </w:numPr>
              <w:tabs>
                <w:tab w:val="left" w:pos="258"/>
              </w:tabs>
              <w:spacing w:line="240" w:lineRule="atLeast"/>
              <w:ind w:left="0" w:firstLine="0"/>
              <w:rPr>
                <w:color w:val="000000"/>
              </w:rPr>
            </w:pPr>
            <w:r w:rsidRPr="00AE5447">
              <w:rPr>
                <w:color w:val="000000"/>
              </w:rPr>
              <w:t>провадити наукову діяльність</w:t>
            </w:r>
          </w:p>
        </w:tc>
        <w:tc>
          <w:tcPr>
            <w:tcW w:w="673" w:type="pct"/>
          </w:tcPr>
          <w:p w:rsidR="002A625E" w:rsidRPr="00AE5447" w:rsidRDefault="002A625E" w:rsidP="000B2596">
            <w:pPr>
              <w:spacing w:line="240" w:lineRule="atLeast"/>
              <w:jc w:val="center"/>
              <w:rPr>
                <w:color w:val="000000"/>
              </w:rPr>
            </w:pPr>
            <w:r w:rsidRPr="00AE5447">
              <w:rPr>
                <w:color w:val="000000"/>
              </w:rPr>
              <w:t>95-100</w:t>
            </w:r>
          </w:p>
        </w:tc>
      </w:tr>
      <w:tr w:rsidR="002A625E" w:rsidRPr="00AE5447" w:rsidTr="000B2596">
        <w:tc>
          <w:tcPr>
            <w:tcW w:w="1278" w:type="pct"/>
            <w:vMerge/>
          </w:tcPr>
          <w:p w:rsidR="002A625E" w:rsidRPr="00AE5447" w:rsidRDefault="002A625E" w:rsidP="000B2596">
            <w:pPr>
              <w:spacing w:line="240" w:lineRule="atLeast"/>
              <w:ind w:right="78"/>
              <w:rPr>
                <w:color w:val="000000"/>
              </w:rPr>
            </w:pPr>
          </w:p>
        </w:tc>
        <w:tc>
          <w:tcPr>
            <w:tcW w:w="3049" w:type="pct"/>
          </w:tcPr>
          <w:p w:rsidR="002A625E" w:rsidRPr="00AE5447" w:rsidRDefault="002A625E" w:rsidP="000B2596">
            <w:pPr>
              <w:pStyle w:val="ad"/>
              <w:tabs>
                <w:tab w:val="left" w:pos="258"/>
              </w:tabs>
              <w:spacing w:line="240" w:lineRule="atLeast"/>
              <w:ind w:left="0"/>
              <w:rPr>
                <w:color w:val="000000"/>
              </w:rPr>
            </w:pPr>
            <w:r w:rsidRPr="00AE5447">
              <w:rPr>
                <w:color w:val="000000"/>
              </w:rPr>
              <w:t>Відповідь характеризує уміння застосовувати знання в практичній діяльності з негрубими помилками</w:t>
            </w:r>
          </w:p>
        </w:tc>
        <w:tc>
          <w:tcPr>
            <w:tcW w:w="673" w:type="pct"/>
          </w:tcPr>
          <w:p w:rsidR="002A625E" w:rsidRPr="00AE5447" w:rsidRDefault="002A625E" w:rsidP="000B2596">
            <w:pPr>
              <w:pStyle w:val="ad"/>
              <w:spacing w:line="240" w:lineRule="atLeast"/>
              <w:ind w:left="0"/>
              <w:jc w:val="center"/>
              <w:rPr>
                <w:color w:val="000000"/>
              </w:rPr>
            </w:pPr>
            <w:r w:rsidRPr="00AE5447">
              <w:rPr>
                <w:color w:val="000000"/>
              </w:rPr>
              <w:t>90-94</w:t>
            </w:r>
          </w:p>
        </w:tc>
      </w:tr>
      <w:tr w:rsidR="002A625E" w:rsidRPr="00AE5447" w:rsidTr="000B2596">
        <w:tc>
          <w:tcPr>
            <w:tcW w:w="1278" w:type="pct"/>
            <w:vMerge/>
          </w:tcPr>
          <w:p w:rsidR="002A625E" w:rsidRPr="00AE5447" w:rsidRDefault="002A625E" w:rsidP="000B2596">
            <w:pPr>
              <w:tabs>
                <w:tab w:val="left" w:pos="204"/>
              </w:tabs>
              <w:spacing w:line="240" w:lineRule="atLeast"/>
              <w:ind w:right="-22"/>
              <w:rPr>
                <w:color w:val="000000"/>
              </w:rPr>
            </w:pPr>
          </w:p>
        </w:tc>
        <w:tc>
          <w:tcPr>
            <w:tcW w:w="3049" w:type="pct"/>
          </w:tcPr>
          <w:p w:rsidR="002A625E" w:rsidRPr="00AE5447" w:rsidRDefault="002A625E" w:rsidP="000B2596">
            <w:pPr>
              <w:pStyle w:val="ad"/>
              <w:tabs>
                <w:tab w:val="left" w:pos="258"/>
              </w:tabs>
              <w:spacing w:line="240" w:lineRule="atLeast"/>
              <w:ind w:left="0"/>
              <w:rPr>
                <w:color w:val="000000"/>
              </w:rPr>
            </w:pPr>
            <w:r w:rsidRPr="00AE5447">
              <w:rPr>
                <w:color w:val="000000"/>
              </w:rPr>
              <w:t xml:space="preserve">Відповідь характеризує уміння застосовувати знання в практичній діяльності, але має певні неточності при </w:t>
            </w:r>
            <w:r w:rsidRPr="00AE5447">
              <w:rPr>
                <w:color w:val="000000"/>
              </w:rPr>
              <w:lastRenderedPageBreak/>
              <w:t xml:space="preserve">реалізації однієї вимоги </w:t>
            </w:r>
          </w:p>
        </w:tc>
        <w:tc>
          <w:tcPr>
            <w:tcW w:w="673" w:type="pct"/>
          </w:tcPr>
          <w:p w:rsidR="002A625E" w:rsidRPr="00AE5447" w:rsidRDefault="002A625E" w:rsidP="000B2596">
            <w:pPr>
              <w:spacing w:line="240" w:lineRule="atLeast"/>
              <w:jc w:val="center"/>
              <w:rPr>
                <w:color w:val="000000"/>
              </w:rPr>
            </w:pPr>
            <w:r w:rsidRPr="00AE5447">
              <w:rPr>
                <w:color w:val="000000"/>
              </w:rPr>
              <w:lastRenderedPageBreak/>
              <w:t>85-89</w:t>
            </w:r>
          </w:p>
        </w:tc>
      </w:tr>
      <w:tr w:rsidR="002A625E" w:rsidRPr="00AE5447" w:rsidTr="000B2596">
        <w:tc>
          <w:tcPr>
            <w:tcW w:w="1278" w:type="pct"/>
            <w:vMerge/>
          </w:tcPr>
          <w:p w:rsidR="002A625E" w:rsidRPr="00AE5447" w:rsidRDefault="002A625E" w:rsidP="000B2596">
            <w:pPr>
              <w:tabs>
                <w:tab w:val="left" w:pos="204"/>
              </w:tabs>
              <w:spacing w:line="240" w:lineRule="atLeast"/>
              <w:ind w:right="-22"/>
              <w:rPr>
                <w:color w:val="000000"/>
              </w:rPr>
            </w:pPr>
          </w:p>
        </w:tc>
        <w:tc>
          <w:tcPr>
            <w:tcW w:w="3049" w:type="pct"/>
          </w:tcPr>
          <w:p w:rsidR="002A625E" w:rsidRPr="00AE5447" w:rsidRDefault="002A625E" w:rsidP="000B2596">
            <w:pPr>
              <w:pStyle w:val="ad"/>
              <w:tabs>
                <w:tab w:val="left" w:pos="258"/>
              </w:tabs>
              <w:spacing w:line="240" w:lineRule="atLeast"/>
              <w:ind w:left="0"/>
              <w:rPr>
                <w:color w:val="000000"/>
              </w:rPr>
            </w:pPr>
            <w:r w:rsidRPr="00AE5447">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673" w:type="pct"/>
          </w:tcPr>
          <w:p w:rsidR="002A625E" w:rsidRPr="00AE5447" w:rsidRDefault="002A625E" w:rsidP="000B2596">
            <w:pPr>
              <w:spacing w:line="240" w:lineRule="atLeast"/>
              <w:jc w:val="center"/>
              <w:rPr>
                <w:color w:val="000000"/>
              </w:rPr>
            </w:pPr>
            <w:r w:rsidRPr="00AE5447">
              <w:rPr>
                <w:color w:val="000000"/>
              </w:rPr>
              <w:t>80-84</w:t>
            </w:r>
          </w:p>
        </w:tc>
      </w:tr>
      <w:tr w:rsidR="002A625E" w:rsidRPr="00AE5447" w:rsidTr="000B2596">
        <w:trPr>
          <w:trHeight w:val="267"/>
        </w:trPr>
        <w:tc>
          <w:tcPr>
            <w:tcW w:w="1278" w:type="pct"/>
            <w:vMerge/>
          </w:tcPr>
          <w:p w:rsidR="002A625E" w:rsidRPr="00AE5447" w:rsidRDefault="002A625E" w:rsidP="000B2596">
            <w:pPr>
              <w:tabs>
                <w:tab w:val="left" w:pos="204"/>
              </w:tabs>
              <w:spacing w:line="240" w:lineRule="atLeast"/>
              <w:ind w:right="-22"/>
              <w:rPr>
                <w:color w:val="000000"/>
              </w:rPr>
            </w:pPr>
          </w:p>
        </w:tc>
        <w:tc>
          <w:tcPr>
            <w:tcW w:w="3049" w:type="pct"/>
          </w:tcPr>
          <w:p w:rsidR="002A625E" w:rsidRPr="00AE5447" w:rsidRDefault="002A625E" w:rsidP="000B2596">
            <w:pPr>
              <w:pStyle w:val="ad"/>
              <w:tabs>
                <w:tab w:val="left" w:pos="258"/>
              </w:tabs>
              <w:spacing w:line="240" w:lineRule="atLeast"/>
              <w:ind w:left="0"/>
              <w:rPr>
                <w:color w:val="000000"/>
              </w:rPr>
            </w:pPr>
            <w:r w:rsidRPr="00AE5447">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673" w:type="pct"/>
          </w:tcPr>
          <w:p w:rsidR="002A625E" w:rsidRPr="00AE5447" w:rsidRDefault="002A625E" w:rsidP="000B2596">
            <w:pPr>
              <w:spacing w:line="240" w:lineRule="atLeast"/>
              <w:jc w:val="center"/>
              <w:rPr>
                <w:color w:val="000000"/>
              </w:rPr>
            </w:pPr>
            <w:r w:rsidRPr="00AE5447">
              <w:rPr>
                <w:color w:val="000000"/>
              </w:rPr>
              <w:t>74-79</w:t>
            </w:r>
          </w:p>
        </w:tc>
      </w:tr>
      <w:tr w:rsidR="002A625E" w:rsidRPr="00AE5447" w:rsidTr="000B2596">
        <w:trPr>
          <w:trHeight w:val="412"/>
        </w:trPr>
        <w:tc>
          <w:tcPr>
            <w:tcW w:w="1278" w:type="pct"/>
            <w:vMerge/>
          </w:tcPr>
          <w:p w:rsidR="002A625E" w:rsidRPr="00AE5447" w:rsidRDefault="002A625E" w:rsidP="000B2596">
            <w:pPr>
              <w:tabs>
                <w:tab w:val="left" w:pos="204"/>
              </w:tabs>
              <w:spacing w:line="240" w:lineRule="atLeast"/>
              <w:ind w:right="-22"/>
              <w:rPr>
                <w:color w:val="000000"/>
              </w:rPr>
            </w:pPr>
          </w:p>
        </w:tc>
        <w:tc>
          <w:tcPr>
            <w:tcW w:w="3049" w:type="pct"/>
          </w:tcPr>
          <w:p w:rsidR="002A625E" w:rsidRPr="00AE5447" w:rsidRDefault="002A625E" w:rsidP="000B2596">
            <w:pPr>
              <w:pStyle w:val="ad"/>
              <w:tabs>
                <w:tab w:val="left" w:pos="258"/>
              </w:tabs>
              <w:spacing w:line="240" w:lineRule="atLeast"/>
              <w:ind w:left="0"/>
              <w:rPr>
                <w:color w:val="000000"/>
              </w:rPr>
            </w:pPr>
            <w:r w:rsidRPr="00AE5447">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673" w:type="pct"/>
          </w:tcPr>
          <w:p w:rsidR="002A625E" w:rsidRPr="00AE5447" w:rsidRDefault="002A625E" w:rsidP="000B2596">
            <w:pPr>
              <w:spacing w:line="240" w:lineRule="atLeast"/>
              <w:jc w:val="center"/>
              <w:rPr>
                <w:color w:val="000000"/>
              </w:rPr>
            </w:pPr>
            <w:r w:rsidRPr="00AE5447">
              <w:rPr>
                <w:color w:val="000000"/>
              </w:rPr>
              <w:t>70-73</w:t>
            </w:r>
          </w:p>
        </w:tc>
      </w:tr>
      <w:tr w:rsidR="002A625E" w:rsidRPr="00AE5447" w:rsidTr="000B2596">
        <w:tc>
          <w:tcPr>
            <w:tcW w:w="1278" w:type="pct"/>
            <w:vMerge/>
          </w:tcPr>
          <w:p w:rsidR="002A625E" w:rsidRPr="00AE5447" w:rsidRDefault="002A625E" w:rsidP="000B2596">
            <w:pPr>
              <w:tabs>
                <w:tab w:val="left" w:pos="204"/>
              </w:tabs>
              <w:spacing w:line="240" w:lineRule="atLeast"/>
              <w:ind w:right="-22"/>
              <w:rPr>
                <w:color w:val="000000"/>
              </w:rPr>
            </w:pPr>
          </w:p>
        </w:tc>
        <w:tc>
          <w:tcPr>
            <w:tcW w:w="3049" w:type="pct"/>
          </w:tcPr>
          <w:p w:rsidR="002A625E" w:rsidRPr="00AE5447" w:rsidRDefault="002A625E" w:rsidP="000B2596">
            <w:pPr>
              <w:pStyle w:val="ad"/>
              <w:tabs>
                <w:tab w:val="left" w:pos="258"/>
              </w:tabs>
              <w:spacing w:line="240" w:lineRule="atLeast"/>
              <w:ind w:left="0"/>
              <w:rPr>
                <w:color w:val="000000"/>
              </w:rPr>
            </w:pPr>
            <w:r w:rsidRPr="00AE5447">
              <w:rPr>
                <w:color w:val="000000"/>
              </w:rPr>
              <w:t>Відповідь характеризує уміння застосовувати знання в практичній діяльності при виконанні завдань за зразком</w:t>
            </w:r>
          </w:p>
        </w:tc>
        <w:tc>
          <w:tcPr>
            <w:tcW w:w="673" w:type="pct"/>
          </w:tcPr>
          <w:p w:rsidR="002A625E" w:rsidRPr="00AE5447" w:rsidRDefault="002A625E" w:rsidP="000B2596">
            <w:pPr>
              <w:spacing w:line="240" w:lineRule="atLeast"/>
              <w:jc w:val="center"/>
              <w:rPr>
                <w:color w:val="000000"/>
              </w:rPr>
            </w:pPr>
            <w:r w:rsidRPr="00AE5447">
              <w:rPr>
                <w:color w:val="000000"/>
              </w:rPr>
              <w:t>65-69</w:t>
            </w:r>
          </w:p>
        </w:tc>
      </w:tr>
      <w:tr w:rsidR="002A625E" w:rsidRPr="00AE5447" w:rsidTr="000B2596">
        <w:tc>
          <w:tcPr>
            <w:tcW w:w="1278" w:type="pct"/>
            <w:vMerge/>
          </w:tcPr>
          <w:p w:rsidR="002A625E" w:rsidRPr="00AE5447" w:rsidRDefault="002A625E" w:rsidP="000B2596">
            <w:pPr>
              <w:tabs>
                <w:tab w:val="left" w:pos="204"/>
              </w:tabs>
              <w:spacing w:line="240" w:lineRule="atLeast"/>
              <w:ind w:right="-22"/>
              <w:rPr>
                <w:color w:val="000000"/>
              </w:rPr>
            </w:pPr>
          </w:p>
        </w:tc>
        <w:tc>
          <w:tcPr>
            <w:tcW w:w="3049" w:type="pct"/>
          </w:tcPr>
          <w:p w:rsidR="002A625E" w:rsidRPr="00AE5447" w:rsidRDefault="002A625E" w:rsidP="000B2596">
            <w:pPr>
              <w:shd w:val="clear" w:color="auto" w:fill="FFFFFF"/>
              <w:tabs>
                <w:tab w:val="left" w:pos="284"/>
              </w:tabs>
              <w:spacing w:line="240" w:lineRule="atLeast"/>
              <w:rPr>
                <w:color w:val="000000"/>
              </w:rPr>
            </w:pPr>
            <w:r w:rsidRPr="00AE5447">
              <w:rPr>
                <w:color w:val="000000"/>
              </w:rPr>
              <w:t>Відповідь характеризує уміння застосовувати знання при виконанні завдань за зразком, але з неточностями</w:t>
            </w:r>
          </w:p>
        </w:tc>
        <w:tc>
          <w:tcPr>
            <w:tcW w:w="673" w:type="pct"/>
          </w:tcPr>
          <w:p w:rsidR="002A625E" w:rsidRPr="00AE5447" w:rsidRDefault="002A625E" w:rsidP="000B2596">
            <w:pPr>
              <w:spacing w:line="240" w:lineRule="atLeast"/>
              <w:jc w:val="center"/>
              <w:rPr>
                <w:color w:val="000000"/>
              </w:rPr>
            </w:pPr>
            <w:r w:rsidRPr="00AE5447">
              <w:rPr>
                <w:color w:val="000000"/>
              </w:rPr>
              <w:t>60-64</w:t>
            </w:r>
          </w:p>
        </w:tc>
      </w:tr>
      <w:tr w:rsidR="002A625E" w:rsidRPr="00AE5447" w:rsidTr="000B2596">
        <w:trPr>
          <w:trHeight w:val="70"/>
        </w:trPr>
        <w:tc>
          <w:tcPr>
            <w:tcW w:w="1278" w:type="pct"/>
            <w:vMerge/>
          </w:tcPr>
          <w:p w:rsidR="002A625E" w:rsidRPr="00AE5447" w:rsidRDefault="002A625E" w:rsidP="000B2596">
            <w:pPr>
              <w:tabs>
                <w:tab w:val="left" w:pos="204"/>
              </w:tabs>
              <w:spacing w:line="240" w:lineRule="atLeast"/>
              <w:ind w:right="-22"/>
              <w:rPr>
                <w:color w:val="000000"/>
              </w:rPr>
            </w:pPr>
          </w:p>
        </w:tc>
        <w:tc>
          <w:tcPr>
            <w:tcW w:w="3049" w:type="pct"/>
          </w:tcPr>
          <w:p w:rsidR="002A625E" w:rsidRPr="00AE5447" w:rsidRDefault="002A625E" w:rsidP="000B2596">
            <w:pPr>
              <w:shd w:val="clear" w:color="auto" w:fill="FFFFFF"/>
              <w:tabs>
                <w:tab w:val="left" w:pos="284"/>
              </w:tabs>
              <w:spacing w:line="240" w:lineRule="atLeast"/>
              <w:jc w:val="both"/>
              <w:rPr>
                <w:color w:val="000000"/>
              </w:rPr>
            </w:pPr>
            <w:r w:rsidRPr="00AE5447">
              <w:rPr>
                <w:color w:val="000000"/>
              </w:rPr>
              <w:t>Рівень умінь незадовільний</w:t>
            </w:r>
          </w:p>
        </w:tc>
        <w:tc>
          <w:tcPr>
            <w:tcW w:w="673" w:type="pct"/>
          </w:tcPr>
          <w:p w:rsidR="002A625E" w:rsidRPr="00AE5447" w:rsidRDefault="002A625E" w:rsidP="000B2596">
            <w:pPr>
              <w:spacing w:line="240" w:lineRule="atLeast"/>
              <w:jc w:val="center"/>
              <w:rPr>
                <w:color w:val="000000"/>
              </w:rPr>
            </w:pPr>
            <w:r w:rsidRPr="00AE5447">
              <w:rPr>
                <w:color w:val="000000"/>
              </w:rPr>
              <w:t>&lt;60</w:t>
            </w:r>
          </w:p>
        </w:tc>
      </w:tr>
      <w:tr w:rsidR="002A625E" w:rsidRPr="00AE5447" w:rsidTr="000B2596">
        <w:tc>
          <w:tcPr>
            <w:tcW w:w="5000" w:type="pct"/>
            <w:gridSpan w:val="3"/>
          </w:tcPr>
          <w:p w:rsidR="002A625E" w:rsidRPr="00AE5447" w:rsidRDefault="002A625E" w:rsidP="000B2596">
            <w:pPr>
              <w:tabs>
                <w:tab w:val="left" w:pos="204"/>
              </w:tabs>
              <w:spacing w:line="240" w:lineRule="atLeast"/>
              <w:ind w:right="-22"/>
              <w:jc w:val="center"/>
              <w:rPr>
                <w:b/>
                <w:i/>
                <w:color w:val="000000"/>
              </w:rPr>
            </w:pPr>
            <w:r w:rsidRPr="00AE5447">
              <w:rPr>
                <w:b/>
                <w:i/>
                <w:color w:val="000000"/>
              </w:rPr>
              <w:t>Комунікація</w:t>
            </w:r>
          </w:p>
        </w:tc>
      </w:tr>
      <w:tr w:rsidR="002A625E" w:rsidRPr="00AE5447" w:rsidTr="000B2596">
        <w:tc>
          <w:tcPr>
            <w:tcW w:w="1278" w:type="pct"/>
            <w:vMerge w:val="restart"/>
          </w:tcPr>
          <w:p w:rsidR="002A625E" w:rsidRPr="00AE5447" w:rsidRDefault="002A625E" w:rsidP="000B2596">
            <w:pPr>
              <w:widowControl w:val="0"/>
              <w:numPr>
                <w:ilvl w:val="0"/>
                <w:numId w:val="10"/>
              </w:numPr>
              <w:suppressLineNumbers/>
              <w:tabs>
                <w:tab w:val="left" w:pos="156"/>
                <w:tab w:val="left" w:pos="312"/>
              </w:tabs>
              <w:suppressAutoHyphens/>
              <w:spacing w:line="240" w:lineRule="atLeast"/>
              <w:ind w:left="0" w:firstLine="0"/>
              <w:rPr>
                <w:color w:val="000000"/>
              </w:rPr>
            </w:pPr>
            <w:r w:rsidRPr="00AE5447">
              <w:rPr>
                <w:color w:val="000000"/>
              </w:rPr>
              <w:t>донесення до фахівців і нефахівців інформації, ідей, проблем, рішень, власного досвіду та аргументації</w:t>
            </w:r>
          </w:p>
          <w:p w:rsidR="002A625E" w:rsidRPr="00AE5447" w:rsidRDefault="002A625E" w:rsidP="000B2596">
            <w:pPr>
              <w:widowControl w:val="0"/>
              <w:suppressLineNumbers/>
              <w:tabs>
                <w:tab w:val="left" w:pos="156"/>
                <w:tab w:val="left" w:pos="312"/>
              </w:tabs>
              <w:suppressAutoHyphens/>
              <w:spacing w:line="240" w:lineRule="atLeast"/>
              <w:rPr>
                <w:color w:val="000000"/>
              </w:rPr>
            </w:pPr>
          </w:p>
          <w:p w:rsidR="002A625E" w:rsidRPr="00AE5447" w:rsidRDefault="002A625E" w:rsidP="000B2596">
            <w:pPr>
              <w:widowControl w:val="0"/>
              <w:numPr>
                <w:ilvl w:val="0"/>
                <w:numId w:val="10"/>
              </w:numPr>
              <w:suppressLineNumbers/>
              <w:tabs>
                <w:tab w:val="left" w:pos="156"/>
                <w:tab w:val="left" w:pos="312"/>
              </w:tabs>
              <w:suppressAutoHyphens/>
              <w:spacing w:line="240" w:lineRule="atLeast"/>
              <w:ind w:left="0" w:firstLine="0"/>
              <w:rPr>
                <w:color w:val="000000"/>
              </w:rPr>
            </w:pPr>
            <w:r w:rsidRPr="00AE5447">
              <w:rPr>
                <w:color w:val="000000"/>
              </w:rPr>
              <w:t>збір, інтерпретація та застосування даних</w:t>
            </w:r>
          </w:p>
          <w:p w:rsidR="002A625E" w:rsidRPr="00AE5447" w:rsidRDefault="002A625E" w:rsidP="000B2596">
            <w:pPr>
              <w:widowControl w:val="0"/>
              <w:suppressLineNumbers/>
              <w:tabs>
                <w:tab w:val="left" w:pos="156"/>
                <w:tab w:val="left" w:pos="312"/>
              </w:tabs>
              <w:suppressAutoHyphens/>
              <w:spacing w:line="240" w:lineRule="atLeast"/>
              <w:rPr>
                <w:color w:val="000000"/>
              </w:rPr>
            </w:pPr>
          </w:p>
          <w:p w:rsidR="002A625E" w:rsidRPr="00AE5447" w:rsidRDefault="002A625E" w:rsidP="000B2596">
            <w:pPr>
              <w:numPr>
                <w:ilvl w:val="0"/>
                <w:numId w:val="10"/>
              </w:numPr>
              <w:tabs>
                <w:tab w:val="left" w:pos="276"/>
              </w:tabs>
              <w:spacing w:line="240" w:lineRule="atLeast"/>
              <w:ind w:left="0" w:firstLine="0"/>
              <w:rPr>
                <w:b/>
                <w:i/>
                <w:color w:val="000000"/>
              </w:rPr>
            </w:pPr>
            <w:r w:rsidRPr="00AE5447">
              <w:rPr>
                <w:color w:val="000000"/>
              </w:rPr>
              <w:t>спілкування з професійних питань, у тому числі іноземною мовою, усно та письмово</w:t>
            </w:r>
          </w:p>
        </w:tc>
        <w:tc>
          <w:tcPr>
            <w:tcW w:w="3049" w:type="pct"/>
          </w:tcPr>
          <w:p w:rsidR="002A625E" w:rsidRPr="00AE5447" w:rsidRDefault="002A625E" w:rsidP="000B2596">
            <w:pPr>
              <w:pStyle w:val="ad"/>
              <w:tabs>
                <w:tab w:val="left" w:pos="258"/>
              </w:tabs>
              <w:spacing w:line="240" w:lineRule="atLeast"/>
              <w:ind w:left="0"/>
              <w:rPr>
                <w:color w:val="000000"/>
              </w:rPr>
            </w:pPr>
            <w:r w:rsidRPr="00AE5447">
              <w:rPr>
                <w:color w:val="000000"/>
              </w:rPr>
              <w:t>Зрозумілість відповіді (доповіді). Мова:</w:t>
            </w:r>
          </w:p>
          <w:p w:rsidR="002A625E" w:rsidRPr="00AE5447" w:rsidRDefault="002A625E" w:rsidP="000B2596">
            <w:pPr>
              <w:pStyle w:val="ad"/>
              <w:numPr>
                <w:ilvl w:val="0"/>
                <w:numId w:val="12"/>
              </w:numPr>
              <w:tabs>
                <w:tab w:val="left" w:pos="258"/>
              </w:tabs>
              <w:spacing w:line="240" w:lineRule="atLeast"/>
              <w:ind w:left="0" w:firstLine="0"/>
              <w:rPr>
                <w:color w:val="000000"/>
              </w:rPr>
            </w:pPr>
            <w:r w:rsidRPr="00AE5447">
              <w:rPr>
                <w:color w:val="000000"/>
              </w:rPr>
              <w:t>правильна;</w:t>
            </w:r>
          </w:p>
          <w:p w:rsidR="002A625E" w:rsidRPr="00AE5447" w:rsidRDefault="002A625E" w:rsidP="000B2596">
            <w:pPr>
              <w:pStyle w:val="ad"/>
              <w:numPr>
                <w:ilvl w:val="0"/>
                <w:numId w:val="12"/>
              </w:numPr>
              <w:tabs>
                <w:tab w:val="left" w:pos="258"/>
              </w:tabs>
              <w:spacing w:line="240" w:lineRule="atLeast"/>
              <w:ind w:left="0" w:firstLine="0"/>
              <w:rPr>
                <w:color w:val="000000"/>
              </w:rPr>
            </w:pPr>
            <w:r w:rsidRPr="00AE5447">
              <w:rPr>
                <w:color w:val="000000"/>
              </w:rPr>
              <w:t>чиста;</w:t>
            </w:r>
          </w:p>
          <w:p w:rsidR="002A625E" w:rsidRPr="00AE5447" w:rsidRDefault="002A625E" w:rsidP="000B2596">
            <w:pPr>
              <w:pStyle w:val="ad"/>
              <w:numPr>
                <w:ilvl w:val="0"/>
                <w:numId w:val="12"/>
              </w:numPr>
              <w:tabs>
                <w:tab w:val="left" w:pos="258"/>
              </w:tabs>
              <w:spacing w:line="240" w:lineRule="atLeast"/>
              <w:ind w:left="0" w:firstLine="0"/>
              <w:rPr>
                <w:color w:val="000000"/>
              </w:rPr>
            </w:pPr>
            <w:r w:rsidRPr="00AE5447">
              <w:rPr>
                <w:color w:val="000000"/>
              </w:rPr>
              <w:t>ясна;</w:t>
            </w:r>
          </w:p>
          <w:p w:rsidR="002A625E" w:rsidRPr="00AE5447" w:rsidRDefault="002A625E" w:rsidP="000B2596">
            <w:pPr>
              <w:pStyle w:val="ad"/>
              <w:numPr>
                <w:ilvl w:val="0"/>
                <w:numId w:val="12"/>
              </w:numPr>
              <w:tabs>
                <w:tab w:val="left" w:pos="258"/>
              </w:tabs>
              <w:spacing w:line="240" w:lineRule="atLeast"/>
              <w:ind w:left="0" w:firstLine="0"/>
              <w:rPr>
                <w:color w:val="000000"/>
              </w:rPr>
            </w:pPr>
            <w:r w:rsidRPr="00AE5447">
              <w:rPr>
                <w:color w:val="000000"/>
              </w:rPr>
              <w:t>точна;</w:t>
            </w:r>
          </w:p>
          <w:p w:rsidR="002A625E" w:rsidRPr="00AE5447" w:rsidRDefault="002A625E" w:rsidP="000B2596">
            <w:pPr>
              <w:pStyle w:val="ad"/>
              <w:numPr>
                <w:ilvl w:val="0"/>
                <w:numId w:val="12"/>
              </w:numPr>
              <w:tabs>
                <w:tab w:val="left" w:pos="258"/>
              </w:tabs>
              <w:spacing w:line="240" w:lineRule="atLeast"/>
              <w:ind w:left="0" w:firstLine="0"/>
              <w:rPr>
                <w:color w:val="000000"/>
              </w:rPr>
            </w:pPr>
            <w:r w:rsidRPr="00AE5447">
              <w:rPr>
                <w:color w:val="000000"/>
              </w:rPr>
              <w:t>логічна;</w:t>
            </w:r>
          </w:p>
          <w:p w:rsidR="002A625E" w:rsidRPr="00AE5447" w:rsidRDefault="002A625E" w:rsidP="000B2596">
            <w:pPr>
              <w:pStyle w:val="ad"/>
              <w:numPr>
                <w:ilvl w:val="0"/>
                <w:numId w:val="12"/>
              </w:numPr>
              <w:tabs>
                <w:tab w:val="left" w:pos="258"/>
              </w:tabs>
              <w:spacing w:line="240" w:lineRule="atLeast"/>
              <w:ind w:left="0" w:firstLine="0"/>
              <w:rPr>
                <w:color w:val="000000"/>
              </w:rPr>
            </w:pPr>
            <w:r w:rsidRPr="00AE5447">
              <w:rPr>
                <w:color w:val="000000"/>
              </w:rPr>
              <w:t>виразна;</w:t>
            </w:r>
          </w:p>
          <w:p w:rsidR="002A625E" w:rsidRPr="00AE5447" w:rsidRDefault="002A625E" w:rsidP="000B2596">
            <w:pPr>
              <w:pStyle w:val="ad"/>
              <w:numPr>
                <w:ilvl w:val="0"/>
                <w:numId w:val="12"/>
              </w:numPr>
              <w:tabs>
                <w:tab w:val="left" w:pos="258"/>
              </w:tabs>
              <w:spacing w:line="240" w:lineRule="atLeast"/>
              <w:ind w:left="0" w:firstLine="0"/>
              <w:rPr>
                <w:color w:val="000000"/>
              </w:rPr>
            </w:pPr>
            <w:r w:rsidRPr="00AE5447">
              <w:rPr>
                <w:color w:val="000000"/>
              </w:rPr>
              <w:t>лаконічна.</w:t>
            </w:r>
          </w:p>
          <w:p w:rsidR="002A625E" w:rsidRPr="00AE5447" w:rsidRDefault="002A625E" w:rsidP="000B2596">
            <w:pPr>
              <w:pStyle w:val="ad"/>
              <w:tabs>
                <w:tab w:val="left" w:pos="258"/>
              </w:tabs>
              <w:spacing w:line="240" w:lineRule="atLeast"/>
              <w:ind w:left="0"/>
              <w:rPr>
                <w:color w:val="000000"/>
              </w:rPr>
            </w:pPr>
            <w:r w:rsidRPr="00AE5447">
              <w:rPr>
                <w:color w:val="000000"/>
              </w:rPr>
              <w:t>Комунікаційна стратегія:</w:t>
            </w:r>
          </w:p>
          <w:p w:rsidR="002A625E" w:rsidRPr="00AE5447" w:rsidRDefault="002A625E" w:rsidP="000B2596">
            <w:pPr>
              <w:pStyle w:val="ad"/>
              <w:numPr>
                <w:ilvl w:val="0"/>
                <w:numId w:val="12"/>
              </w:numPr>
              <w:tabs>
                <w:tab w:val="left" w:pos="258"/>
              </w:tabs>
              <w:spacing w:line="240" w:lineRule="atLeast"/>
              <w:ind w:left="0" w:firstLine="0"/>
              <w:rPr>
                <w:color w:val="000000"/>
              </w:rPr>
            </w:pPr>
            <w:r w:rsidRPr="00AE5447">
              <w:rPr>
                <w:color w:val="000000"/>
              </w:rPr>
              <w:t>послідовний і несуперечливий розвиток думки;</w:t>
            </w:r>
          </w:p>
          <w:p w:rsidR="002A625E" w:rsidRPr="00AE5447" w:rsidRDefault="002A625E" w:rsidP="000B2596">
            <w:pPr>
              <w:pStyle w:val="ad"/>
              <w:numPr>
                <w:ilvl w:val="0"/>
                <w:numId w:val="12"/>
              </w:numPr>
              <w:tabs>
                <w:tab w:val="left" w:pos="258"/>
              </w:tabs>
              <w:spacing w:line="240" w:lineRule="atLeast"/>
              <w:ind w:left="0" w:firstLine="0"/>
              <w:rPr>
                <w:color w:val="000000"/>
              </w:rPr>
            </w:pPr>
            <w:r w:rsidRPr="00AE5447">
              <w:rPr>
                <w:color w:val="000000"/>
              </w:rPr>
              <w:t>наявність логічних власних суджень;</w:t>
            </w:r>
          </w:p>
          <w:p w:rsidR="002A625E" w:rsidRPr="00AE5447" w:rsidRDefault="002A625E" w:rsidP="000B2596">
            <w:pPr>
              <w:pStyle w:val="ad"/>
              <w:numPr>
                <w:ilvl w:val="0"/>
                <w:numId w:val="12"/>
              </w:numPr>
              <w:tabs>
                <w:tab w:val="left" w:pos="258"/>
              </w:tabs>
              <w:spacing w:line="240" w:lineRule="atLeast"/>
              <w:ind w:left="0" w:firstLine="0"/>
              <w:rPr>
                <w:color w:val="000000"/>
              </w:rPr>
            </w:pPr>
            <w:r w:rsidRPr="00AE5447">
              <w:rPr>
                <w:color w:val="000000"/>
              </w:rPr>
              <w:t>доречна аргументації та її відповідність відстоюваним положенням;</w:t>
            </w:r>
          </w:p>
          <w:p w:rsidR="002A625E" w:rsidRPr="00AE5447" w:rsidRDefault="002A625E" w:rsidP="000B2596">
            <w:pPr>
              <w:pStyle w:val="ad"/>
              <w:numPr>
                <w:ilvl w:val="0"/>
                <w:numId w:val="12"/>
              </w:numPr>
              <w:tabs>
                <w:tab w:val="left" w:pos="258"/>
              </w:tabs>
              <w:spacing w:line="240" w:lineRule="atLeast"/>
              <w:ind w:left="0" w:firstLine="0"/>
              <w:rPr>
                <w:color w:val="000000"/>
              </w:rPr>
            </w:pPr>
            <w:r w:rsidRPr="00AE5447">
              <w:rPr>
                <w:color w:val="000000"/>
              </w:rPr>
              <w:t>правильна структура відповіді (доповіді);</w:t>
            </w:r>
          </w:p>
          <w:p w:rsidR="002A625E" w:rsidRPr="00AE5447" w:rsidRDefault="002A625E" w:rsidP="000B2596">
            <w:pPr>
              <w:pStyle w:val="ad"/>
              <w:numPr>
                <w:ilvl w:val="0"/>
                <w:numId w:val="12"/>
              </w:numPr>
              <w:tabs>
                <w:tab w:val="left" w:pos="258"/>
              </w:tabs>
              <w:spacing w:line="240" w:lineRule="atLeast"/>
              <w:ind w:left="0" w:firstLine="0"/>
              <w:rPr>
                <w:color w:val="000000"/>
              </w:rPr>
            </w:pPr>
            <w:r w:rsidRPr="00AE5447">
              <w:rPr>
                <w:color w:val="000000"/>
              </w:rPr>
              <w:t>правильність відповідей на запитання;</w:t>
            </w:r>
          </w:p>
          <w:p w:rsidR="002A625E" w:rsidRPr="00AE5447" w:rsidRDefault="002A625E" w:rsidP="000B2596">
            <w:pPr>
              <w:pStyle w:val="ad"/>
              <w:numPr>
                <w:ilvl w:val="0"/>
                <w:numId w:val="12"/>
              </w:numPr>
              <w:tabs>
                <w:tab w:val="left" w:pos="258"/>
              </w:tabs>
              <w:spacing w:line="240" w:lineRule="atLeast"/>
              <w:ind w:left="0" w:firstLine="0"/>
              <w:rPr>
                <w:color w:val="000000"/>
              </w:rPr>
            </w:pPr>
            <w:r w:rsidRPr="00AE5447">
              <w:rPr>
                <w:color w:val="000000"/>
              </w:rPr>
              <w:t>доречна техніка відповідей на запитання;</w:t>
            </w:r>
          </w:p>
          <w:p w:rsidR="002A625E" w:rsidRPr="00AE5447" w:rsidRDefault="002A625E" w:rsidP="000B2596">
            <w:pPr>
              <w:pStyle w:val="ad"/>
              <w:numPr>
                <w:ilvl w:val="0"/>
                <w:numId w:val="12"/>
              </w:numPr>
              <w:tabs>
                <w:tab w:val="left" w:pos="258"/>
              </w:tabs>
              <w:spacing w:line="240" w:lineRule="atLeast"/>
              <w:ind w:left="0" w:firstLine="0"/>
              <w:rPr>
                <w:color w:val="000000"/>
              </w:rPr>
            </w:pPr>
            <w:r w:rsidRPr="00AE5447">
              <w:rPr>
                <w:color w:val="000000"/>
              </w:rPr>
              <w:t>здатність робити висновки та формулювати пропозиції;</w:t>
            </w:r>
          </w:p>
          <w:p w:rsidR="002A625E" w:rsidRPr="00AE5447" w:rsidRDefault="002A625E" w:rsidP="000B2596">
            <w:pPr>
              <w:pStyle w:val="ad"/>
              <w:numPr>
                <w:ilvl w:val="0"/>
                <w:numId w:val="12"/>
              </w:numPr>
              <w:tabs>
                <w:tab w:val="left" w:pos="258"/>
              </w:tabs>
              <w:spacing w:line="240" w:lineRule="atLeast"/>
              <w:ind w:left="0" w:firstLine="0"/>
              <w:rPr>
                <w:color w:val="000000"/>
              </w:rPr>
            </w:pPr>
            <w:r w:rsidRPr="00AE5447">
              <w:rPr>
                <w:color w:val="000000"/>
              </w:rPr>
              <w:t>використання іноземних мов у професійній діяльності</w:t>
            </w:r>
          </w:p>
        </w:tc>
        <w:tc>
          <w:tcPr>
            <w:tcW w:w="673" w:type="pct"/>
          </w:tcPr>
          <w:p w:rsidR="002A625E" w:rsidRPr="00AE5447" w:rsidRDefault="002A625E" w:rsidP="000B2596">
            <w:pPr>
              <w:spacing w:line="240" w:lineRule="atLeast"/>
              <w:jc w:val="center"/>
              <w:rPr>
                <w:color w:val="000000"/>
              </w:rPr>
            </w:pPr>
            <w:r w:rsidRPr="00AE5447">
              <w:rPr>
                <w:color w:val="000000"/>
              </w:rPr>
              <w:t>95-100</w:t>
            </w:r>
          </w:p>
        </w:tc>
      </w:tr>
      <w:tr w:rsidR="002A625E" w:rsidRPr="00AE5447" w:rsidTr="000B2596">
        <w:tc>
          <w:tcPr>
            <w:tcW w:w="1278" w:type="pct"/>
            <w:vMerge/>
          </w:tcPr>
          <w:p w:rsidR="002A625E" w:rsidRPr="00AE5447" w:rsidRDefault="002A625E" w:rsidP="000B2596">
            <w:pPr>
              <w:tabs>
                <w:tab w:val="left" w:pos="204"/>
              </w:tabs>
              <w:spacing w:line="240" w:lineRule="atLeast"/>
              <w:ind w:right="-22"/>
              <w:rPr>
                <w:color w:val="000000"/>
              </w:rPr>
            </w:pPr>
          </w:p>
        </w:tc>
        <w:tc>
          <w:tcPr>
            <w:tcW w:w="3049" w:type="pct"/>
          </w:tcPr>
          <w:p w:rsidR="002A625E" w:rsidRPr="00AE5447" w:rsidRDefault="002A625E" w:rsidP="000B2596">
            <w:pPr>
              <w:tabs>
                <w:tab w:val="left" w:pos="258"/>
              </w:tabs>
              <w:spacing w:line="240" w:lineRule="atLeast"/>
              <w:rPr>
                <w:color w:val="000000"/>
              </w:rPr>
            </w:pPr>
            <w:r w:rsidRPr="00AE5447">
              <w:rPr>
                <w:color w:val="000000"/>
              </w:rPr>
              <w:t>Достатня зрозумілість відповіді (доповіді) та доречна комунікаційна стратегія з незначними хибами</w:t>
            </w:r>
          </w:p>
        </w:tc>
        <w:tc>
          <w:tcPr>
            <w:tcW w:w="673" w:type="pct"/>
          </w:tcPr>
          <w:p w:rsidR="002A625E" w:rsidRPr="00AE5447" w:rsidRDefault="002A625E" w:rsidP="000B2596">
            <w:pPr>
              <w:pStyle w:val="ad"/>
              <w:spacing w:line="240" w:lineRule="atLeast"/>
              <w:ind w:left="0"/>
              <w:jc w:val="center"/>
              <w:rPr>
                <w:color w:val="000000"/>
              </w:rPr>
            </w:pPr>
            <w:r w:rsidRPr="00AE5447">
              <w:rPr>
                <w:color w:val="000000"/>
              </w:rPr>
              <w:t>90-94</w:t>
            </w:r>
          </w:p>
        </w:tc>
      </w:tr>
      <w:tr w:rsidR="002A625E" w:rsidRPr="00AE5447" w:rsidTr="000B2596">
        <w:tc>
          <w:tcPr>
            <w:tcW w:w="1278" w:type="pct"/>
            <w:vMerge/>
          </w:tcPr>
          <w:p w:rsidR="002A625E" w:rsidRPr="00AE5447" w:rsidRDefault="002A625E" w:rsidP="000B2596">
            <w:pPr>
              <w:tabs>
                <w:tab w:val="left" w:pos="204"/>
              </w:tabs>
              <w:spacing w:line="240" w:lineRule="atLeast"/>
              <w:ind w:right="-22"/>
              <w:rPr>
                <w:color w:val="000000"/>
              </w:rPr>
            </w:pPr>
          </w:p>
        </w:tc>
        <w:tc>
          <w:tcPr>
            <w:tcW w:w="3049" w:type="pct"/>
          </w:tcPr>
          <w:p w:rsidR="002A625E" w:rsidRPr="00AE5447" w:rsidRDefault="002A625E" w:rsidP="000B2596">
            <w:pPr>
              <w:tabs>
                <w:tab w:val="left" w:pos="258"/>
              </w:tabs>
              <w:spacing w:line="240" w:lineRule="atLeast"/>
              <w:rPr>
                <w:color w:val="000000"/>
              </w:rPr>
            </w:pPr>
            <w:r w:rsidRPr="00AE5447">
              <w:rPr>
                <w:color w:val="000000"/>
              </w:rPr>
              <w:t>Добра зрозумілість відповіді (доповіді) та доречна комунікаційна стратегія (сумарно не реалізовано три вимоги)</w:t>
            </w:r>
          </w:p>
        </w:tc>
        <w:tc>
          <w:tcPr>
            <w:tcW w:w="673" w:type="pct"/>
          </w:tcPr>
          <w:p w:rsidR="002A625E" w:rsidRPr="00AE5447" w:rsidRDefault="002A625E" w:rsidP="000B2596">
            <w:pPr>
              <w:spacing w:line="240" w:lineRule="atLeast"/>
              <w:jc w:val="center"/>
              <w:rPr>
                <w:color w:val="000000"/>
              </w:rPr>
            </w:pPr>
            <w:r w:rsidRPr="00AE5447">
              <w:rPr>
                <w:color w:val="000000"/>
              </w:rPr>
              <w:t>85-89</w:t>
            </w:r>
          </w:p>
        </w:tc>
      </w:tr>
      <w:tr w:rsidR="002A625E" w:rsidRPr="00AE5447" w:rsidTr="000B2596">
        <w:trPr>
          <w:trHeight w:val="267"/>
        </w:trPr>
        <w:tc>
          <w:tcPr>
            <w:tcW w:w="1278" w:type="pct"/>
            <w:vMerge/>
          </w:tcPr>
          <w:p w:rsidR="002A625E" w:rsidRPr="00AE5447" w:rsidRDefault="002A625E" w:rsidP="000B2596">
            <w:pPr>
              <w:tabs>
                <w:tab w:val="left" w:pos="204"/>
              </w:tabs>
              <w:spacing w:line="240" w:lineRule="atLeast"/>
              <w:ind w:right="-22"/>
              <w:rPr>
                <w:color w:val="000000"/>
              </w:rPr>
            </w:pPr>
          </w:p>
        </w:tc>
        <w:tc>
          <w:tcPr>
            <w:tcW w:w="3049" w:type="pct"/>
          </w:tcPr>
          <w:p w:rsidR="002A625E" w:rsidRPr="00AE5447" w:rsidRDefault="002A625E" w:rsidP="000B2596">
            <w:pPr>
              <w:tabs>
                <w:tab w:val="left" w:pos="258"/>
              </w:tabs>
              <w:spacing w:line="240" w:lineRule="atLeast"/>
              <w:rPr>
                <w:color w:val="000000"/>
              </w:rPr>
            </w:pPr>
            <w:r w:rsidRPr="00AE5447">
              <w:rPr>
                <w:color w:val="000000"/>
              </w:rPr>
              <w:t>Добра зрозумілість відповіді (доповіді) та доречна комунікаційна стратегія (сумарно не реалізовано чотири вимоги)</w:t>
            </w:r>
          </w:p>
        </w:tc>
        <w:tc>
          <w:tcPr>
            <w:tcW w:w="673" w:type="pct"/>
          </w:tcPr>
          <w:p w:rsidR="002A625E" w:rsidRPr="00AE5447" w:rsidRDefault="002A625E" w:rsidP="000B2596">
            <w:pPr>
              <w:spacing w:line="240" w:lineRule="atLeast"/>
              <w:jc w:val="center"/>
              <w:rPr>
                <w:color w:val="000000"/>
              </w:rPr>
            </w:pPr>
            <w:r w:rsidRPr="00AE5447">
              <w:rPr>
                <w:color w:val="000000"/>
              </w:rPr>
              <w:t>80-84</w:t>
            </w:r>
          </w:p>
        </w:tc>
      </w:tr>
      <w:tr w:rsidR="002A625E" w:rsidRPr="00AE5447" w:rsidTr="000B2596">
        <w:trPr>
          <w:trHeight w:val="412"/>
        </w:trPr>
        <w:tc>
          <w:tcPr>
            <w:tcW w:w="1278" w:type="pct"/>
            <w:vMerge/>
          </w:tcPr>
          <w:p w:rsidR="002A625E" w:rsidRPr="00AE5447" w:rsidRDefault="002A625E" w:rsidP="000B2596">
            <w:pPr>
              <w:tabs>
                <w:tab w:val="left" w:pos="204"/>
              </w:tabs>
              <w:spacing w:line="240" w:lineRule="atLeast"/>
              <w:ind w:right="-22"/>
              <w:rPr>
                <w:color w:val="000000"/>
              </w:rPr>
            </w:pPr>
          </w:p>
        </w:tc>
        <w:tc>
          <w:tcPr>
            <w:tcW w:w="3049" w:type="pct"/>
          </w:tcPr>
          <w:p w:rsidR="002A625E" w:rsidRPr="00AE5447" w:rsidRDefault="002A625E" w:rsidP="000B2596">
            <w:pPr>
              <w:tabs>
                <w:tab w:val="left" w:pos="258"/>
              </w:tabs>
              <w:spacing w:line="240" w:lineRule="atLeast"/>
              <w:rPr>
                <w:color w:val="000000"/>
              </w:rPr>
            </w:pPr>
            <w:r w:rsidRPr="00AE5447">
              <w:rPr>
                <w:color w:val="000000"/>
              </w:rPr>
              <w:t>Добра зрозумілість відповіді (доповіді) та доречна комунікаційна стратегія (сумарно не реалізовано п’ять вимог)</w:t>
            </w:r>
          </w:p>
        </w:tc>
        <w:tc>
          <w:tcPr>
            <w:tcW w:w="673" w:type="pct"/>
          </w:tcPr>
          <w:p w:rsidR="002A625E" w:rsidRPr="00AE5447" w:rsidRDefault="002A625E" w:rsidP="000B2596">
            <w:pPr>
              <w:spacing w:line="240" w:lineRule="atLeast"/>
              <w:jc w:val="center"/>
              <w:rPr>
                <w:color w:val="000000"/>
              </w:rPr>
            </w:pPr>
            <w:r w:rsidRPr="00AE5447">
              <w:rPr>
                <w:color w:val="000000"/>
              </w:rPr>
              <w:t>74-79</w:t>
            </w:r>
          </w:p>
        </w:tc>
      </w:tr>
      <w:tr w:rsidR="002A625E" w:rsidRPr="00AE5447" w:rsidTr="000B2596">
        <w:tc>
          <w:tcPr>
            <w:tcW w:w="1278" w:type="pct"/>
            <w:vMerge/>
          </w:tcPr>
          <w:p w:rsidR="002A625E" w:rsidRPr="00AE5447" w:rsidRDefault="002A625E" w:rsidP="000B2596">
            <w:pPr>
              <w:tabs>
                <w:tab w:val="left" w:pos="204"/>
              </w:tabs>
              <w:spacing w:line="240" w:lineRule="atLeast"/>
              <w:ind w:right="-22"/>
              <w:rPr>
                <w:color w:val="000000"/>
              </w:rPr>
            </w:pPr>
          </w:p>
        </w:tc>
        <w:tc>
          <w:tcPr>
            <w:tcW w:w="3049" w:type="pct"/>
          </w:tcPr>
          <w:p w:rsidR="002A625E" w:rsidRPr="00AE5447" w:rsidRDefault="002A625E" w:rsidP="000B2596">
            <w:pPr>
              <w:tabs>
                <w:tab w:val="left" w:pos="258"/>
              </w:tabs>
              <w:spacing w:line="240" w:lineRule="atLeast"/>
              <w:rPr>
                <w:color w:val="000000"/>
              </w:rPr>
            </w:pPr>
            <w:r w:rsidRPr="00AE5447">
              <w:rPr>
                <w:color w:val="000000"/>
              </w:rPr>
              <w:t xml:space="preserve">Задовільна зрозумілість відповіді (доповіді) та доречна комунікаційна стратегія (сумарно не реалізовано сім </w:t>
            </w:r>
            <w:r w:rsidRPr="00AE5447">
              <w:rPr>
                <w:color w:val="000000"/>
              </w:rPr>
              <w:lastRenderedPageBreak/>
              <w:t>вимог)</w:t>
            </w:r>
          </w:p>
        </w:tc>
        <w:tc>
          <w:tcPr>
            <w:tcW w:w="673" w:type="pct"/>
          </w:tcPr>
          <w:p w:rsidR="002A625E" w:rsidRPr="00AE5447" w:rsidRDefault="002A625E" w:rsidP="000B2596">
            <w:pPr>
              <w:spacing w:line="240" w:lineRule="atLeast"/>
              <w:jc w:val="center"/>
              <w:rPr>
                <w:color w:val="000000"/>
              </w:rPr>
            </w:pPr>
            <w:r w:rsidRPr="00AE5447">
              <w:rPr>
                <w:color w:val="000000"/>
              </w:rPr>
              <w:lastRenderedPageBreak/>
              <w:t>70-73</w:t>
            </w:r>
          </w:p>
        </w:tc>
      </w:tr>
      <w:tr w:rsidR="002A625E" w:rsidRPr="00AE5447" w:rsidTr="000B2596">
        <w:tc>
          <w:tcPr>
            <w:tcW w:w="1278" w:type="pct"/>
            <w:vMerge/>
          </w:tcPr>
          <w:p w:rsidR="002A625E" w:rsidRPr="00AE5447" w:rsidRDefault="002A625E" w:rsidP="000B2596">
            <w:pPr>
              <w:tabs>
                <w:tab w:val="left" w:pos="204"/>
              </w:tabs>
              <w:spacing w:line="240" w:lineRule="atLeast"/>
              <w:ind w:right="-22"/>
              <w:rPr>
                <w:color w:val="000000"/>
              </w:rPr>
            </w:pPr>
          </w:p>
        </w:tc>
        <w:tc>
          <w:tcPr>
            <w:tcW w:w="3049" w:type="pct"/>
          </w:tcPr>
          <w:p w:rsidR="002A625E" w:rsidRPr="00AE5447" w:rsidRDefault="002A625E" w:rsidP="000B2596">
            <w:pPr>
              <w:tabs>
                <w:tab w:val="left" w:pos="258"/>
              </w:tabs>
              <w:spacing w:line="240" w:lineRule="atLeast"/>
              <w:rPr>
                <w:color w:val="000000"/>
              </w:rPr>
            </w:pPr>
            <w:r w:rsidRPr="00AE5447">
              <w:rPr>
                <w:color w:val="000000"/>
              </w:rPr>
              <w:t>Задовільна зрозумілість відповіді (доповіді) та комунікаційна стратегія з хибами (сумарно не реалізовано дев’ять вимог)</w:t>
            </w:r>
          </w:p>
        </w:tc>
        <w:tc>
          <w:tcPr>
            <w:tcW w:w="673" w:type="pct"/>
          </w:tcPr>
          <w:p w:rsidR="002A625E" w:rsidRPr="00AE5447" w:rsidRDefault="002A625E" w:rsidP="000B2596">
            <w:pPr>
              <w:spacing w:line="240" w:lineRule="atLeast"/>
              <w:jc w:val="center"/>
              <w:rPr>
                <w:color w:val="000000"/>
              </w:rPr>
            </w:pPr>
            <w:r w:rsidRPr="00AE5447">
              <w:rPr>
                <w:color w:val="000000"/>
              </w:rPr>
              <w:t>65-69</w:t>
            </w:r>
          </w:p>
        </w:tc>
      </w:tr>
      <w:tr w:rsidR="002A625E" w:rsidRPr="00AE5447" w:rsidTr="000B2596">
        <w:tc>
          <w:tcPr>
            <w:tcW w:w="1278" w:type="pct"/>
            <w:vMerge/>
          </w:tcPr>
          <w:p w:rsidR="002A625E" w:rsidRPr="00AE5447" w:rsidRDefault="002A625E" w:rsidP="000B2596">
            <w:pPr>
              <w:tabs>
                <w:tab w:val="left" w:pos="204"/>
              </w:tabs>
              <w:spacing w:line="240" w:lineRule="atLeast"/>
              <w:ind w:right="-22"/>
              <w:rPr>
                <w:color w:val="000000"/>
              </w:rPr>
            </w:pPr>
          </w:p>
        </w:tc>
        <w:tc>
          <w:tcPr>
            <w:tcW w:w="3049" w:type="pct"/>
          </w:tcPr>
          <w:p w:rsidR="002A625E" w:rsidRPr="00AE5447" w:rsidRDefault="002A625E" w:rsidP="000B2596">
            <w:pPr>
              <w:tabs>
                <w:tab w:val="left" w:pos="258"/>
              </w:tabs>
              <w:spacing w:line="240" w:lineRule="atLeast"/>
              <w:rPr>
                <w:color w:val="000000"/>
              </w:rPr>
            </w:pPr>
            <w:r w:rsidRPr="00AE5447">
              <w:rPr>
                <w:color w:val="000000"/>
              </w:rPr>
              <w:t>Задовільна зрозумілість відповіді (доповіді) та комунікаційна стратегія з хибами (сумарно не реалізовано 10 вимог)</w:t>
            </w:r>
          </w:p>
        </w:tc>
        <w:tc>
          <w:tcPr>
            <w:tcW w:w="673" w:type="pct"/>
          </w:tcPr>
          <w:p w:rsidR="002A625E" w:rsidRPr="00AE5447" w:rsidRDefault="002A625E" w:rsidP="000B2596">
            <w:pPr>
              <w:spacing w:line="240" w:lineRule="atLeast"/>
              <w:jc w:val="center"/>
              <w:rPr>
                <w:color w:val="000000"/>
              </w:rPr>
            </w:pPr>
            <w:r w:rsidRPr="00AE5447">
              <w:rPr>
                <w:color w:val="000000"/>
              </w:rPr>
              <w:t>60-64</w:t>
            </w:r>
          </w:p>
        </w:tc>
      </w:tr>
      <w:tr w:rsidR="002A625E" w:rsidRPr="00AE5447" w:rsidTr="000B2596">
        <w:trPr>
          <w:trHeight w:val="190"/>
        </w:trPr>
        <w:tc>
          <w:tcPr>
            <w:tcW w:w="1278" w:type="pct"/>
            <w:vMerge/>
          </w:tcPr>
          <w:p w:rsidR="002A625E" w:rsidRPr="00AE5447" w:rsidRDefault="002A625E" w:rsidP="000B2596">
            <w:pPr>
              <w:tabs>
                <w:tab w:val="left" w:pos="204"/>
              </w:tabs>
              <w:spacing w:line="240" w:lineRule="atLeast"/>
              <w:ind w:right="-22"/>
              <w:rPr>
                <w:color w:val="000000"/>
              </w:rPr>
            </w:pPr>
          </w:p>
        </w:tc>
        <w:tc>
          <w:tcPr>
            <w:tcW w:w="3049" w:type="pct"/>
          </w:tcPr>
          <w:p w:rsidR="002A625E" w:rsidRPr="00AE5447" w:rsidRDefault="002A625E" w:rsidP="000B2596">
            <w:pPr>
              <w:spacing w:line="240" w:lineRule="atLeast"/>
              <w:rPr>
                <w:color w:val="000000"/>
              </w:rPr>
            </w:pPr>
            <w:r w:rsidRPr="00AE5447">
              <w:rPr>
                <w:color w:val="000000"/>
              </w:rPr>
              <w:t>Рівень комунікації незадовільний</w:t>
            </w:r>
          </w:p>
        </w:tc>
        <w:tc>
          <w:tcPr>
            <w:tcW w:w="673" w:type="pct"/>
          </w:tcPr>
          <w:p w:rsidR="002A625E" w:rsidRPr="00AE5447" w:rsidRDefault="002A625E" w:rsidP="000B2596">
            <w:pPr>
              <w:tabs>
                <w:tab w:val="left" w:pos="204"/>
              </w:tabs>
              <w:spacing w:line="240" w:lineRule="atLeast"/>
              <w:ind w:right="-22"/>
              <w:jc w:val="center"/>
              <w:rPr>
                <w:b/>
                <w:i/>
                <w:color w:val="000000"/>
              </w:rPr>
            </w:pPr>
            <w:r w:rsidRPr="00AE5447">
              <w:rPr>
                <w:color w:val="000000"/>
              </w:rPr>
              <w:t>&lt;60</w:t>
            </w:r>
          </w:p>
        </w:tc>
      </w:tr>
      <w:tr w:rsidR="002A625E" w:rsidRPr="00AE5447" w:rsidTr="000B2596">
        <w:tc>
          <w:tcPr>
            <w:tcW w:w="5000" w:type="pct"/>
            <w:gridSpan w:val="3"/>
          </w:tcPr>
          <w:p w:rsidR="002A625E" w:rsidRPr="00AE5447" w:rsidRDefault="002A625E" w:rsidP="000B2596">
            <w:pPr>
              <w:tabs>
                <w:tab w:val="left" w:pos="204"/>
              </w:tabs>
              <w:spacing w:line="240" w:lineRule="atLeast"/>
              <w:ind w:right="-22"/>
              <w:jc w:val="center"/>
              <w:rPr>
                <w:b/>
                <w:i/>
                <w:color w:val="000000"/>
              </w:rPr>
            </w:pPr>
            <w:r w:rsidRPr="00AE5447">
              <w:rPr>
                <w:b/>
                <w:i/>
                <w:color w:val="000000"/>
              </w:rPr>
              <w:t>Автономність та відповідальність</w:t>
            </w:r>
          </w:p>
        </w:tc>
      </w:tr>
      <w:tr w:rsidR="002A625E" w:rsidRPr="00AE5447" w:rsidTr="000B2596">
        <w:tc>
          <w:tcPr>
            <w:tcW w:w="1278" w:type="pct"/>
            <w:vMerge w:val="restart"/>
          </w:tcPr>
          <w:p w:rsidR="002A625E" w:rsidRPr="00AE5447" w:rsidRDefault="002A625E" w:rsidP="000B2596">
            <w:pPr>
              <w:widowControl w:val="0"/>
              <w:numPr>
                <w:ilvl w:val="0"/>
                <w:numId w:val="10"/>
              </w:numPr>
              <w:suppressLineNumbers/>
              <w:tabs>
                <w:tab w:val="left" w:pos="276"/>
              </w:tabs>
              <w:suppressAutoHyphens/>
              <w:spacing w:line="240" w:lineRule="atLeast"/>
              <w:ind w:left="-57" w:firstLine="57"/>
              <w:rPr>
                <w:color w:val="000000"/>
              </w:rPr>
            </w:pPr>
            <w:r w:rsidRPr="00AE5447">
              <w:rPr>
                <w:color w:val="000000"/>
              </w:rPr>
              <w:t>управління складною технічною або професійною діяльністю чи проектами</w:t>
            </w:r>
          </w:p>
          <w:p w:rsidR="002A625E" w:rsidRPr="00AE5447" w:rsidRDefault="002A625E" w:rsidP="000B2596">
            <w:pPr>
              <w:widowControl w:val="0"/>
              <w:suppressLineNumbers/>
              <w:tabs>
                <w:tab w:val="left" w:pos="276"/>
              </w:tabs>
              <w:suppressAutoHyphens/>
              <w:spacing w:line="240" w:lineRule="atLeast"/>
              <w:rPr>
                <w:color w:val="000000"/>
              </w:rPr>
            </w:pPr>
          </w:p>
          <w:p w:rsidR="002A625E" w:rsidRPr="00AE5447" w:rsidRDefault="002A625E" w:rsidP="000B2596">
            <w:pPr>
              <w:widowControl w:val="0"/>
              <w:numPr>
                <w:ilvl w:val="0"/>
                <w:numId w:val="10"/>
              </w:numPr>
              <w:suppressLineNumbers/>
              <w:tabs>
                <w:tab w:val="left" w:pos="276"/>
              </w:tabs>
              <w:suppressAutoHyphens/>
              <w:spacing w:line="240" w:lineRule="atLeast"/>
              <w:ind w:left="-57" w:firstLine="57"/>
              <w:rPr>
                <w:color w:val="000000"/>
              </w:rPr>
            </w:pPr>
            <w:r w:rsidRPr="00AE5447">
              <w:rPr>
                <w:color w:val="000000"/>
              </w:rPr>
              <w:t>спроможність нести відповідальність за вироблення та ухвалення рішень у непередбачуваних робочих та/або навчальних контекстах</w:t>
            </w:r>
          </w:p>
          <w:p w:rsidR="002A625E" w:rsidRPr="00AE5447" w:rsidRDefault="002A625E" w:rsidP="000B2596">
            <w:pPr>
              <w:widowControl w:val="0"/>
              <w:suppressLineNumbers/>
              <w:tabs>
                <w:tab w:val="left" w:pos="276"/>
              </w:tabs>
              <w:suppressAutoHyphens/>
              <w:spacing w:line="240" w:lineRule="atLeast"/>
              <w:rPr>
                <w:color w:val="000000"/>
              </w:rPr>
            </w:pPr>
          </w:p>
          <w:p w:rsidR="002A625E" w:rsidRPr="00AE5447" w:rsidRDefault="002A625E" w:rsidP="000B2596">
            <w:pPr>
              <w:widowControl w:val="0"/>
              <w:numPr>
                <w:ilvl w:val="0"/>
                <w:numId w:val="10"/>
              </w:numPr>
              <w:suppressLineNumbers/>
              <w:tabs>
                <w:tab w:val="left" w:pos="276"/>
              </w:tabs>
              <w:suppressAutoHyphens/>
              <w:spacing w:line="240" w:lineRule="atLeast"/>
              <w:ind w:left="-57" w:firstLine="57"/>
              <w:rPr>
                <w:color w:val="000000"/>
              </w:rPr>
            </w:pPr>
            <w:r w:rsidRPr="00AE5447">
              <w:rPr>
                <w:color w:val="000000"/>
              </w:rPr>
              <w:t>формування суджень, що враховують соціальні, наукові та етичні аспекти</w:t>
            </w:r>
          </w:p>
          <w:p w:rsidR="002A625E" w:rsidRPr="00AE5447" w:rsidRDefault="002A625E" w:rsidP="000B2596">
            <w:pPr>
              <w:widowControl w:val="0"/>
              <w:suppressLineNumbers/>
              <w:tabs>
                <w:tab w:val="left" w:pos="276"/>
              </w:tabs>
              <w:suppressAutoHyphens/>
              <w:spacing w:line="240" w:lineRule="atLeast"/>
              <w:rPr>
                <w:color w:val="000000"/>
              </w:rPr>
            </w:pPr>
          </w:p>
          <w:p w:rsidR="002A625E" w:rsidRPr="00AE5447" w:rsidRDefault="002A625E" w:rsidP="000B2596">
            <w:pPr>
              <w:widowControl w:val="0"/>
              <w:numPr>
                <w:ilvl w:val="0"/>
                <w:numId w:val="10"/>
              </w:numPr>
              <w:suppressLineNumbers/>
              <w:tabs>
                <w:tab w:val="left" w:pos="276"/>
              </w:tabs>
              <w:suppressAutoHyphens/>
              <w:spacing w:line="240" w:lineRule="atLeast"/>
              <w:ind w:left="-57" w:firstLine="57"/>
              <w:rPr>
                <w:color w:val="000000"/>
              </w:rPr>
            </w:pPr>
            <w:r w:rsidRPr="00AE5447">
              <w:rPr>
                <w:color w:val="000000"/>
              </w:rPr>
              <w:t>організація та керівництво професійним розвитком осіб та груп</w:t>
            </w:r>
          </w:p>
          <w:p w:rsidR="002A625E" w:rsidRPr="00AE5447" w:rsidRDefault="002A625E" w:rsidP="000B2596">
            <w:pPr>
              <w:widowControl w:val="0"/>
              <w:suppressLineNumbers/>
              <w:tabs>
                <w:tab w:val="left" w:pos="276"/>
              </w:tabs>
              <w:suppressAutoHyphens/>
              <w:spacing w:line="240" w:lineRule="atLeast"/>
              <w:rPr>
                <w:color w:val="000000"/>
              </w:rPr>
            </w:pPr>
          </w:p>
          <w:p w:rsidR="002A625E" w:rsidRPr="00AE5447" w:rsidRDefault="002A625E" w:rsidP="000B2596">
            <w:pPr>
              <w:widowControl w:val="0"/>
              <w:numPr>
                <w:ilvl w:val="0"/>
                <w:numId w:val="10"/>
              </w:numPr>
              <w:suppressLineNumbers/>
              <w:tabs>
                <w:tab w:val="left" w:pos="202"/>
              </w:tabs>
              <w:suppressAutoHyphens/>
              <w:spacing w:line="240" w:lineRule="atLeast"/>
              <w:ind w:left="-57" w:firstLine="0"/>
              <w:rPr>
                <w:b/>
                <w:i/>
                <w:color w:val="000000"/>
              </w:rPr>
            </w:pPr>
            <w:r w:rsidRPr="00AE5447">
              <w:rPr>
                <w:color w:val="000000"/>
              </w:rPr>
              <w:t>здатність продовжувати навчання із значним ступенем автономії</w:t>
            </w:r>
          </w:p>
        </w:tc>
        <w:tc>
          <w:tcPr>
            <w:tcW w:w="3049" w:type="pct"/>
          </w:tcPr>
          <w:p w:rsidR="002A625E" w:rsidRPr="00AE5447" w:rsidRDefault="002A625E" w:rsidP="000B2596">
            <w:pPr>
              <w:spacing w:line="240" w:lineRule="atLeast"/>
              <w:rPr>
                <w:color w:val="000000"/>
              </w:rPr>
            </w:pPr>
            <w:r w:rsidRPr="00AE5447">
              <w:rPr>
                <w:color w:val="000000"/>
              </w:rPr>
              <w:t>Відмінне володіння компетенціями:</w:t>
            </w:r>
          </w:p>
          <w:p w:rsidR="002A625E" w:rsidRPr="00AE5447" w:rsidRDefault="002A625E" w:rsidP="000B2596">
            <w:pPr>
              <w:pStyle w:val="ad"/>
              <w:numPr>
                <w:ilvl w:val="0"/>
                <w:numId w:val="13"/>
              </w:numPr>
              <w:tabs>
                <w:tab w:val="left" w:pos="258"/>
              </w:tabs>
              <w:spacing w:line="240" w:lineRule="atLeast"/>
              <w:ind w:left="0" w:firstLine="0"/>
            </w:pPr>
            <w:r w:rsidRPr="00AE5447">
              <w:t>використання принципів та методів організації діяльності команди;</w:t>
            </w:r>
          </w:p>
          <w:p w:rsidR="002A625E" w:rsidRPr="00AE5447" w:rsidRDefault="002A625E" w:rsidP="000B2596">
            <w:pPr>
              <w:pStyle w:val="ad"/>
              <w:numPr>
                <w:ilvl w:val="0"/>
                <w:numId w:val="13"/>
              </w:numPr>
              <w:tabs>
                <w:tab w:val="left" w:pos="258"/>
              </w:tabs>
              <w:spacing w:line="240" w:lineRule="atLeast"/>
              <w:ind w:left="0" w:firstLine="0"/>
            </w:pPr>
            <w:r w:rsidRPr="00AE5447">
              <w:t>ефективний розподіл повноважень в структурі команди;</w:t>
            </w:r>
          </w:p>
          <w:p w:rsidR="002A625E" w:rsidRPr="00AE5447" w:rsidRDefault="002A625E" w:rsidP="000B2596">
            <w:pPr>
              <w:pStyle w:val="ad"/>
              <w:numPr>
                <w:ilvl w:val="0"/>
                <w:numId w:val="13"/>
              </w:numPr>
              <w:tabs>
                <w:tab w:val="left" w:pos="258"/>
              </w:tabs>
              <w:spacing w:line="240" w:lineRule="atLeast"/>
              <w:ind w:left="0" w:firstLine="0"/>
            </w:pPr>
            <w:r w:rsidRPr="00AE5447">
              <w:t>підтримка врівноважених стосунків з членами команди (відповідальність за взаємовідносини);</w:t>
            </w:r>
          </w:p>
          <w:p w:rsidR="002A625E" w:rsidRPr="00AE5447" w:rsidRDefault="002A625E" w:rsidP="000B2596">
            <w:pPr>
              <w:pStyle w:val="ad"/>
              <w:numPr>
                <w:ilvl w:val="0"/>
                <w:numId w:val="13"/>
              </w:numPr>
              <w:tabs>
                <w:tab w:val="left" w:pos="258"/>
              </w:tabs>
              <w:spacing w:line="240" w:lineRule="atLeast"/>
              <w:ind w:left="0" w:firstLine="0"/>
            </w:pPr>
            <w:r w:rsidRPr="00AE5447">
              <w:t xml:space="preserve">стресовитривалість; </w:t>
            </w:r>
          </w:p>
          <w:p w:rsidR="002A625E" w:rsidRPr="00AE5447" w:rsidRDefault="002A625E" w:rsidP="000B2596">
            <w:pPr>
              <w:pStyle w:val="ad"/>
              <w:numPr>
                <w:ilvl w:val="0"/>
                <w:numId w:val="13"/>
              </w:numPr>
              <w:tabs>
                <w:tab w:val="left" w:pos="258"/>
              </w:tabs>
              <w:spacing w:line="240" w:lineRule="atLeast"/>
              <w:ind w:left="0" w:firstLine="0"/>
            </w:pPr>
            <w:r w:rsidRPr="00AE5447">
              <w:t xml:space="preserve">саморегуляція; </w:t>
            </w:r>
          </w:p>
          <w:p w:rsidR="002A625E" w:rsidRPr="00AE5447" w:rsidRDefault="002A625E" w:rsidP="000B2596">
            <w:pPr>
              <w:pStyle w:val="ad"/>
              <w:numPr>
                <w:ilvl w:val="0"/>
                <w:numId w:val="13"/>
              </w:numPr>
              <w:tabs>
                <w:tab w:val="left" w:pos="258"/>
              </w:tabs>
              <w:spacing w:line="240" w:lineRule="atLeast"/>
              <w:ind w:left="0" w:firstLine="0"/>
            </w:pPr>
            <w:r w:rsidRPr="00AE5447">
              <w:t>трудова активність в екстремальних ситуаціях;</w:t>
            </w:r>
          </w:p>
          <w:p w:rsidR="002A625E" w:rsidRPr="00AE5447" w:rsidRDefault="002A625E" w:rsidP="000B2596">
            <w:pPr>
              <w:pStyle w:val="ad"/>
              <w:numPr>
                <w:ilvl w:val="0"/>
                <w:numId w:val="13"/>
              </w:numPr>
              <w:tabs>
                <w:tab w:val="left" w:pos="258"/>
              </w:tabs>
              <w:spacing w:line="240" w:lineRule="atLeast"/>
              <w:ind w:left="0" w:firstLine="0"/>
            </w:pPr>
            <w:r w:rsidRPr="00AE5447">
              <w:t>високий рівень особистого ставлення до справи;</w:t>
            </w:r>
          </w:p>
          <w:p w:rsidR="002A625E" w:rsidRPr="00AE5447" w:rsidRDefault="002A625E" w:rsidP="000B2596">
            <w:pPr>
              <w:pStyle w:val="ad"/>
              <w:numPr>
                <w:ilvl w:val="0"/>
                <w:numId w:val="13"/>
              </w:numPr>
              <w:tabs>
                <w:tab w:val="left" w:pos="258"/>
              </w:tabs>
              <w:spacing w:line="240" w:lineRule="atLeast"/>
              <w:ind w:left="0" w:firstLine="0"/>
            </w:pPr>
            <w:r w:rsidRPr="00AE5447">
              <w:t>володіння всіма видами навчальної діяльності;</w:t>
            </w:r>
          </w:p>
          <w:p w:rsidR="002A625E" w:rsidRPr="00AE5447" w:rsidRDefault="002A625E" w:rsidP="000B2596">
            <w:pPr>
              <w:pStyle w:val="ad"/>
              <w:numPr>
                <w:ilvl w:val="0"/>
                <w:numId w:val="13"/>
              </w:numPr>
              <w:tabs>
                <w:tab w:val="left" w:pos="258"/>
              </w:tabs>
              <w:spacing w:line="240" w:lineRule="atLeast"/>
              <w:ind w:left="0" w:firstLine="0"/>
              <w:rPr>
                <w:color w:val="000000"/>
              </w:rPr>
            </w:pPr>
            <w:r w:rsidRPr="00AE5447">
              <w:t>належний рівень фундаментальних знань;</w:t>
            </w:r>
          </w:p>
          <w:p w:rsidR="002A625E" w:rsidRPr="00AE5447" w:rsidRDefault="002A625E" w:rsidP="000B2596">
            <w:pPr>
              <w:pStyle w:val="ad"/>
              <w:numPr>
                <w:ilvl w:val="0"/>
                <w:numId w:val="13"/>
              </w:numPr>
              <w:tabs>
                <w:tab w:val="left" w:pos="258"/>
              </w:tabs>
              <w:spacing w:line="240" w:lineRule="atLeast"/>
              <w:ind w:left="0" w:firstLine="0"/>
              <w:rPr>
                <w:color w:val="000000"/>
              </w:rPr>
            </w:pPr>
            <w:r w:rsidRPr="00AE5447">
              <w:t>належний рівень сформованості загальнонавчальних умінь і навичок</w:t>
            </w:r>
          </w:p>
        </w:tc>
        <w:tc>
          <w:tcPr>
            <w:tcW w:w="673" w:type="pct"/>
          </w:tcPr>
          <w:p w:rsidR="002A625E" w:rsidRPr="00AE5447" w:rsidRDefault="002A625E" w:rsidP="000B2596">
            <w:pPr>
              <w:spacing w:line="240" w:lineRule="atLeast"/>
              <w:jc w:val="center"/>
              <w:rPr>
                <w:color w:val="000000"/>
              </w:rPr>
            </w:pPr>
            <w:r w:rsidRPr="00AE5447">
              <w:rPr>
                <w:color w:val="000000"/>
              </w:rPr>
              <w:t>95-100</w:t>
            </w:r>
          </w:p>
        </w:tc>
      </w:tr>
      <w:tr w:rsidR="002A625E" w:rsidRPr="00AE5447" w:rsidTr="000B2596">
        <w:tc>
          <w:tcPr>
            <w:tcW w:w="1278" w:type="pct"/>
            <w:vMerge/>
          </w:tcPr>
          <w:p w:rsidR="002A625E" w:rsidRPr="00AE5447" w:rsidRDefault="002A625E" w:rsidP="000B2596">
            <w:pPr>
              <w:tabs>
                <w:tab w:val="left" w:pos="204"/>
              </w:tabs>
              <w:spacing w:line="240" w:lineRule="atLeast"/>
              <w:ind w:right="-22"/>
              <w:rPr>
                <w:color w:val="000000"/>
              </w:rPr>
            </w:pPr>
          </w:p>
        </w:tc>
        <w:tc>
          <w:tcPr>
            <w:tcW w:w="3049" w:type="pct"/>
          </w:tcPr>
          <w:p w:rsidR="002A625E" w:rsidRPr="00AE5447" w:rsidRDefault="002A625E" w:rsidP="000B2596">
            <w:pPr>
              <w:spacing w:line="240" w:lineRule="atLeast"/>
              <w:rPr>
                <w:color w:val="000000"/>
              </w:rPr>
            </w:pPr>
            <w:r w:rsidRPr="00AE5447">
              <w:rPr>
                <w:color w:val="000000"/>
              </w:rPr>
              <w:t>Упевнене володіння компетенціями автономності та відповідальності з незначними хибами</w:t>
            </w:r>
          </w:p>
        </w:tc>
        <w:tc>
          <w:tcPr>
            <w:tcW w:w="673" w:type="pct"/>
          </w:tcPr>
          <w:p w:rsidR="002A625E" w:rsidRPr="00AE5447" w:rsidRDefault="002A625E" w:rsidP="000B2596">
            <w:pPr>
              <w:pStyle w:val="ad"/>
              <w:spacing w:line="240" w:lineRule="atLeast"/>
              <w:ind w:left="0"/>
              <w:jc w:val="center"/>
              <w:rPr>
                <w:color w:val="000000"/>
              </w:rPr>
            </w:pPr>
            <w:r w:rsidRPr="00AE5447">
              <w:rPr>
                <w:color w:val="000000"/>
              </w:rPr>
              <w:t>90-94</w:t>
            </w:r>
          </w:p>
        </w:tc>
      </w:tr>
      <w:tr w:rsidR="002A625E" w:rsidRPr="00AE5447" w:rsidTr="000B2596">
        <w:trPr>
          <w:trHeight w:val="435"/>
        </w:trPr>
        <w:tc>
          <w:tcPr>
            <w:tcW w:w="1278" w:type="pct"/>
            <w:vMerge/>
          </w:tcPr>
          <w:p w:rsidR="002A625E" w:rsidRPr="00AE5447" w:rsidRDefault="002A625E" w:rsidP="000B2596">
            <w:pPr>
              <w:tabs>
                <w:tab w:val="left" w:pos="204"/>
              </w:tabs>
              <w:spacing w:line="240" w:lineRule="atLeast"/>
              <w:ind w:right="-22"/>
              <w:rPr>
                <w:color w:val="000000"/>
              </w:rPr>
            </w:pPr>
          </w:p>
        </w:tc>
        <w:tc>
          <w:tcPr>
            <w:tcW w:w="3049" w:type="pct"/>
          </w:tcPr>
          <w:p w:rsidR="002A625E" w:rsidRPr="00AE5447" w:rsidRDefault="002A625E" w:rsidP="000B2596">
            <w:pPr>
              <w:spacing w:line="240" w:lineRule="atLeast"/>
              <w:rPr>
                <w:color w:val="000000"/>
              </w:rPr>
            </w:pPr>
            <w:r w:rsidRPr="00AE5447">
              <w:rPr>
                <w:color w:val="000000"/>
              </w:rPr>
              <w:t>Добре володіння компетенціями автономності та відповідальності (не реалізовано дві вимоги)</w:t>
            </w:r>
          </w:p>
        </w:tc>
        <w:tc>
          <w:tcPr>
            <w:tcW w:w="673" w:type="pct"/>
          </w:tcPr>
          <w:p w:rsidR="002A625E" w:rsidRPr="00AE5447" w:rsidRDefault="002A625E" w:rsidP="000B2596">
            <w:pPr>
              <w:spacing w:line="240" w:lineRule="atLeast"/>
              <w:jc w:val="center"/>
              <w:rPr>
                <w:color w:val="000000"/>
              </w:rPr>
            </w:pPr>
            <w:r w:rsidRPr="00AE5447">
              <w:rPr>
                <w:color w:val="000000"/>
              </w:rPr>
              <w:t>85-89</w:t>
            </w:r>
          </w:p>
        </w:tc>
      </w:tr>
      <w:tr w:rsidR="002A625E" w:rsidRPr="00AE5447" w:rsidTr="000B2596">
        <w:trPr>
          <w:trHeight w:val="538"/>
        </w:trPr>
        <w:tc>
          <w:tcPr>
            <w:tcW w:w="1278" w:type="pct"/>
            <w:vMerge/>
          </w:tcPr>
          <w:p w:rsidR="002A625E" w:rsidRPr="00AE5447" w:rsidRDefault="002A625E" w:rsidP="000B2596">
            <w:pPr>
              <w:tabs>
                <w:tab w:val="left" w:pos="204"/>
              </w:tabs>
              <w:spacing w:line="240" w:lineRule="atLeast"/>
              <w:ind w:right="-22"/>
              <w:rPr>
                <w:color w:val="000000"/>
              </w:rPr>
            </w:pPr>
          </w:p>
        </w:tc>
        <w:tc>
          <w:tcPr>
            <w:tcW w:w="3049" w:type="pct"/>
          </w:tcPr>
          <w:p w:rsidR="002A625E" w:rsidRPr="00AE5447" w:rsidRDefault="002A625E" w:rsidP="000B2596">
            <w:pPr>
              <w:spacing w:line="240" w:lineRule="atLeast"/>
              <w:rPr>
                <w:color w:val="000000"/>
              </w:rPr>
            </w:pPr>
            <w:r w:rsidRPr="00AE5447">
              <w:rPr>
                <w:color w:val="000000"/>
              </w:rPr>
              <w:t>Добре володіння компетенціями автономності та відповідальності (не реалізовано три вимоги)</w:t>
            </w:r>
          </w:p>
        </w:tc>
        <w:tc>
          <w:tcPr>
            <w:tcW w:w="673" w:type="pct"/>
          </w:tcPr>
          <w:p w:rsidR="002A625E" w:rsidRPr="00AE5447" w:rsidRDefault="002A625E" w:rsidP="000B2596">
            <w:pPr>
              <w:spacing w:line="240" w:lineRule="atLeast"/>
              <w:jc w:val="center"/>
              <w:rPr>
                <w:color w:val="000000"/>
              </w:rPr>
            </w:pPr>
            <w:r w:rsidRPr="00AE5447">
              <w:rPr>
                <w:color w:val="000000"/>
              </w:rPr>
              <w:t>80-84</w:t>
            </w:r>
          </w:p>
        </w:tc>
      </w:tr>
      <w:tr w:rsidR="002A625E" w:rsidRPr="00AE5447" w:rsidTr="000B2596">
        <w:trPr>
          <w:trHeight w:val="160"/>
        </w:trPr>
        <w:tc>
          <w:tcPr>
            <w:tcW w:w="1278" w:type="pct"/>
            <w:vMerge/>
          </w:tcPr>
          <w:p w:rsidR="002A625E" w:rsidRPr="00AE5447" w:rsidRDefault="002A625E" w:rsidP="000B2596">
            <w:pPr>
              <w:tabs>
                <w:tab w:val="left" w:pos="204"/>
              </w:tabs>
              <w:spacing w:line="240" w:lineRule="atLeast"/>
              <w:ind w:right="-22"/>
              <w:rPr>
                <w:color w:val="000000"/>
              </w:rPr>
            </w:pPr>
          </w:p>
        </w:tc>
        <w:tc>
          <w:tcPr>
            <w:tcW w:w="3049" w:type="pct"/>
          </w:tcPr>
          <w:p w:rsidR="002A625E" w:rsidRPr="00AE5447" w:rsidRDefault="002A625E" w:rsidP="000B2596">
            <w:pPr>
              <w:spacing w:line="240" w:lineRule="atLeast"/>
              <w:rPr>
                <w:color w:val="000000"/>
              </w:rPr>
            </w:pPr>
            <w:r w:rsidRPr="00AE5447">
              <w:rPr>
                <w:color w:val="000000"/>
              </w:rPr>
              <w:t>Добре володіння компетенціями автономності та відповідальності (не реалізовано чотири вимоги)</w:t>
            </w:r>
          </w:p>
        </w:tc>
        <w:tc>
          <w:tcPr>
            <w:tcW w:w="673" w:type="pct"/>
          </w:tcPr>
          <w:p w:rsidR="002A625E" w:rsidRPr="00AE5447" w:rsidRDefault="002A625E" w:rsidP="000B2596">
            <w:pPr>
              <w:spacing w:line="240" w:lineRule="atLeast"/>
              <w:jc w:val="center"/>
              <w:rPr>
                <w:color w:val="000000"/>
              </w:rPr>
            </w:pPr>
            <w:r w:rsidRPr="00AE5447">
              <w:rPr>
                <w:color w:val="000000"/>
              </w:rPr>
              <w:t>74-79</w:t>
            </w:r>
          </w:p>
        </w:tc>
      </w:tr>
      <w:tr w:rsidR="002A625E" w:rsidRPr="00AE5447" w:rsidTr="000B2596">
        <w:tc>
          <w:tcPr>
            <w:tcW w:w="1278" w:type="pct"/>
            <w:vMerge/>
          </w:tcPr>
          <w:p w:rsidR="002A625E" w:rsidRPr="00AE5447" w:rsidRDefault="002A625E" w:rsidP="000B2596">
            <w:pPr>
              <w:tabs>
                <w:tab w:val="left" w:pos="204"/>
              </w:tabs>
              <w:spacing w:line="240" w:lineRule="atLeast"/>
              <w:ind w:right="-22"/>
              <w:rPr>
                <w:color w:val="000000"/>
              </w:rPr>
            </w:pPr>
          </w:p>
        </w:tc>
        <w:tc>
          <w:tcPr>
            <w:tcW w:w="3049" w:type="pct"/>
          </w:tcPr>
          <w:p w:rsidR="002A625E" w:rsidRPr="00AE5447" w:rsidRDefault="002A625E" w:rsidP="000B2596">
            <w:pPr>
              <w:pStyle w:val="ac"/>
              <w:spacing w:before="0" w:beforeAutospacing="0" w:after="0" w:afterAutospacing="0" w:line="240" w:lineRule="atLeast"/>
              <w:rPr>
                <w:color w:val="000000"/>
                <w:lang w:val="uk-UA"/>
              </w:rPr>
            </w:pPr>
            <w:r w:rsidRPr="00AE5447">
              <w:rPr>
                <w:color w:val="000000"/>
                <w:lang w:val="uk-UA"/>
              </w:rPr>
              <w:t>Задовільне володіння компетенціями автономності та відповідальності (не реалізовано п’ять вимог)</w:t>
            </w:r>
          </w:p>
        </w:tc>
        <w:tc>
          <w:tcPr>
            <w:tcW w:w="673" w:type="pct"/>
          </w:tcPr>
          <w:p w:rsidR="002A625E" w:rsidRPr="00AE5447" w:rsidRDefault="002A625E" w:rsidP="000B2596">
            <w:pPr>
              <w:spacing w:line="240" w:lineRule="atLeast"/>
              <w:jc w:val="center"/>
              <w:rPr>
                <w:color w:val="000000"/>
              </w:rPr>
            </w:pPr>
            <w:r w:rsidRPr="00AE5447">
              <w:rPr>
                <w:color w:val="000000"/>
              </w:rPr>
              <w:t>70-73</w:t>
            </w:r>
          </w:p>
        </w:tc>
      </w:tr>
      <w:tr w:rsidR="002A625E" w:rsidRPr="00AE5447" w:rsidTr="000B2596">
        <w:tc>
          <w:tcPr>
            <w:tcW w:w="1278" w:type="pct"/>
            <w:vMerge/>
          </w:tcPr>
          <w:p w:rsidR="002A625E" w:rsidRPr="00AE5447" w:rsidRDefault="002A625E" w:rsidP="000B2596">
            <w:pPr>
              <w:tabs>
                <w:tab w:val="left" w:pos="204"/>
              </w:tabs>
              <w:spacing w:line="240" w:lineRule="atLeast"/>
              <w:ind w:right="-22"/>
              <w:rPr>
                <w:color w:val="000000"/>
              </w:rPr>
            </w:pPr>
          </w:p>
        </w:tc>
        <w:tc>
          <w:tcPr>
            <w:tcW w:w="3049" w:type="pct"/>
          </w:tcPr>
          <w:p w:rsidR="002A625E" w:rsidRPr="00AE5447" w:rsidRDefault="002A625E" w:rsidP="000B2596">
            <w:pPr>
              <w:pStyle w:val="ac"/>
              <w:spacing w:before="0" w:beforeAutospacing="0" w:after="0" w:afterAutospacing="0" w:line="240" w:lineRule="atLeast"/>
              <w:rPr>
                <w:color w:val="000000"/>
                <w:lang w:val="uk-UA"/>
              </w:rPr>
            </w:pPr>
            <w:r w:rsidRPr="00AE5447">
              <w:rPr>
                <w:color w:val="000000"/>
                <w:lang w:val="uk-UA"/>
              </w:rPr>
              <w:t>Задовільне володіння компетенціями автономності та відповідальності (не реалізовано шість вимог)</w:t>
            </w:r>
          </w:p>
        </w:tc>
        <w:tc>
          <w:tcPr>
            <w:tcW w:w="673" w:type="pct"/>
          </w:tcPr>
          <w:p w:rsidR="002A625E" w:rsidRPr="00AE5447" w:rsidRDefault="002A625E" w:rsidP="000B2596">
            <w:pPr>
              <w:spacing w:line="240" w:lineRule="atLeast"/>
              <w:jc w:val="center"/>
              <w:rPr>
                <w:color w:val="000000"/>
              </w:rPr>
            </w:pPr>
            <w:r w:rsidRPr="00AE5447">
              <w:rPr>
                <w:color w:val="000000"/>
              </w:rPr>
              <w:t>65-69</w:t>
            </w:r>
          </w:p>
        </w:tc>
      </w:tr>
      <w:tr w:rsidR="002A625E" w:rsidRPr="00AE5447" w:rsidTr="000B2596">
        <w:tc>
          <w:tcPr>
            <w:tcW w:w="1278" w:type="pct"/>
            <w:vMerge/>
          </w:tcPr>
          <w:p w:rsidR="002A625E" w:rsidRPr="00AE5447" w:rsidRDefault="002A625E" w:rsidP="000B2596">
            <w:pPr>
              <w:tabs>
                <w:tab w:val="left" w:pos="204"/>
              </w:tabs>
              <w:spacing w:line="240" w:lineRule="atLeast"/>
              <w:ind w:right="-22"/>
              <w:rPr>
                <w:color w:val="000000"/>
              </w:rPr>
            </w:pPr>
          </w:p>
        </w:tc>
        <w:tc>
          <w:tcPr>
            <w:tcW w:w="3049" w:type="pct"/>
          </w:tcPr>
          <w:p w:rsidR="002A625E" w:rsidRPr="00AE5447" w:rsidRDefault="002A625E" w:rsidP="000B2596">
            <w:pPr>
              <w:spacing w:line="240" w:lineRule="atLeast"/>
              <w:rPr>
                <w:color w:val="000000"/>
              </w:rPr>
            </w:pPr>
            <w:r w:rsidRPr="00AE5447">
              <w:rPr>
                <w:color w:val="000000"/>
              </w:rPr>
              <w:t>Задовільне володіння компетенціями автономності та відповідальності (рівень фрагментарний)</w:t>
            </w:r>
          </w:p>
        </w:tc>
        <w:tc>
          <w:tcPr>
            <w:tcW w:w="673" w:type="pct"/>
          </w:tcPr>
          <w:p w:rsidR="002A625E" w:rsidRPr="00AE5447" w:rsidRDefault="002A625E" w:rsidP="000B2596">
            <w:pPr>
              <w:spacing w:line="240" w:lineRule="atLeast"/>
              <w:jc w:val="center"/>
              <w:rPr>
                <w:color w:val="000000"/>
              </w:rPr>
            </w:pPr>
            <w:r w:rsidRPr="00AE5447">
              <w:rPr>
                <w:color w:val="000000"/>
              </w:rPr>
              <w:t>60-64</w:t>
            </w:r>
          </w:p>
        </w:tc>
      </w:tr>
      <w:tr w:rsidR="002A625E" w:rsidRPr="00AE5447" w:rsidTr="000B2596">
        <w:trPr>
          <w:trHeight w:val="190"/>
        </w:trPr>
        <w:tc>
          <w:tcPr>
            <w:tcW w:w="1278" w:type="pct"/>
            <w:vMerge/>
          </w:tcPr>
          <w:p w:rsidR="002A625E" w:rsidRPr="00AE5447" w:rsidRDefault="002A625E" w:rsidP="000B2596">
            <w:pPr>
              <w:tabs>
                <w:tab w:val="left" w:pos="204"/>
              </w:tabs>
              <w:spacing w:line="240" w:lineRule="atLeast"/>
              <w:ind w:right="-22"/>
              <w:rPr>
                <w:color w:val="000000"/>
              </w:rPr>
            </w:pPr>
          </w:p>
        </w:tc>
        <w:tc>
          <w:tcPr>
            <w:tcW w:w="3049" w:type="pct"/>
          </w:tcPr>
          <w:p w:rsidR="002A625E" w:rsidRPr="00AE5447" w:rsidRDefault="002A625E" w:rsidP="000B2596">
            <w:pPr>
              <w:spacing w:line="240" w:lineRule="atLeast"/>
              <w:rPr>
                <w:color w:val="000000"/>
              </w:rPr>
            </w:pPr>
            <w:r w:rsidRPr="00AE5447">
              <w:rPr>
                <w:color w:val="000000"/>
              </w:rPr>
              <w:t>Рівень автономності та відповідальності незадовільний</w:t>
            </w:r>
          </w:p>
        </w:tc>
        <w:tc>
          <w:tcPr>
            <w:tcW w:w="673" w:type="pct"/>
          </w:tcPr>
          <w:p w:rsidR="002A625E" w:rsidRPr="00AE5447" w:rsidRDefault="002A625E" w:rsidP="000B2596">
            <w:pPr>
              <w:tabs>
                <w:tab w:val="left" w:pos="204"/>
              </w:tabs>
              <w:spacing w:line="240" w:lineRule="atLeast"/>
              <w:ind w:right="-22"/>
              <w:jc w:val="center"/>
              <w:rPr>
                <w:b/>
                <w:i/>
                <w:color w:val="000000"/>
              </w:rPr>
            </w:pPr>
            <w:r w:rsidRPr="00AE5447">
              <w:rPr>
                <w:color w:val="000000"/>
              </w:rPr>
              <w:t>&lt;60</w:t>
            </w:r>
          </w:p>
        </w:tc>
      </w:tr>
    </w:tbl>
    <w:p w:rsidR="002A625E" w:rsidRPr="00AE5447" w:rsidRDefault="002A625E" w:rsidP="002A625E">
      <w:pPr>
        <w:pStyle w:val="1"/>
        <w:jc w:val="center"/>
        <w:rPr>
          <w:rFonts w:ascii="Times New Roman" w:hAnsi="Times New Roman"/>
          <w:b/>
          <w:bCs/>
          <w:color w:val="000000"/>
          <w:sz w:val="28"/>
          <w:szCs w:val="28"/>
        </w:rPr>
      </w:pPr>
      <w:r w:rsidRPr="00AE5447">
        <w:rPr>
          <w:rFonts w:ascii="Times New Roman" w:hAnsi="Times New Roman"/>
          <w:b/>
          <w:bCs/>
          <w:color w:val="000000"/>
          <w:sz w:val="28"/>
          <w:szCs w:val="28"/>
        </w:rPr>
        <w:t>7. ІНСТРУМЕНТИ, ОБЛАДНАННЯ ТА ПРОГРАМНЕ ЗАБЕЗПЕЧЕННЯ</w:t>
      </w:r>
    </w:p>
    <w:p w:rsidR="002A625E" w:rsidRPr="008D45DC" w:rsidRDefault="002A625E" w:rsidP="002A625E">
      <w:pPr>
        <w:spacing w:before="240"/>
        <w:ind w:firstLine="567"/>
        <w:rPr>
          <w:rFonts w:eastAsiaTheme="majorEastAsia"/>
          <w:bCs/>
          <w:color w:val="000000"/>
          <w:sz w:val="28"/>
          <w:szCs w:val="28"/>
        </w:rPr>
      </w:pPr>
      <w:r w:rsidRPr="008D45DC">
        <w:rPr>
          <w:rFonts w:eastAsiaTheme="majorEastAsia"/>
          <w:bCs/>
          <w:color w:val="000000"/>
          <w:sz w:val="28"/>
          <w:szCs w:val="28"/>
        </w:rPr>
        <w:t>Програми пакету Microsoft Office (Word, Excel, PowerPoint, Teams).</w:t>
      </w:r>
    </w:p>
    <w:p w:rsidR="002A625E" w:rsidRPr="00AE5447" w:rsidRDefault="002A625E" w:rsidP="002A625E">
      <w:pPr>
        <w:ind w:firstLine="567"/>
        <w:rPr>
          <w:rFonts w:eastAsiaTheme="majorEastAsia"/>
          <w:bCs/>
          <w:color w:val="000000"/>
          <w:sz w:val="28"/>
          <w:szCs w:val="28"/>
        </w:rPr>
      </w:pPr>
      <w:r w:rsidRPr="008D45DC">
        <w:rPr>
          <w:rFonts w:eastAsiaTheme="majorEastAsia"/>
          <w:bCs/>
          <w:color w:val="000000"/>
          <w:sz w:val="28"/>
          <w:szCs w:val="28"/>
        </w:rPr>
        <w:t>Дистанційна платформа Moodle.</w:t>
      </w:r>
    </w:p>
    <w:p w:rsidR="00AC1C20" w:rsidRPr="008D45DC" w:rsidRDefault="00916A4D" w:rsidP="001B2ED6">
      <w:pPr>
        <w:pStyle w:val="1"/>
        <w:spacing w:after="240"/>
        <w:jc w:val="center"/>
        <w:rPr>
          <w:rFonts w:ascii="Times New Roman" w:hAnsi="Times New Roman"/>
          <w:b/>
          <w:bCs/>
          <w:color w:val="000000"/>
          <w:sz w:val="28"/>
          <w:szCs w:val="28"/>
        </w:rPr>
      </w:pPr>
      <w:r w:rsidRPr="008D45DC">
        <w:rPr>
          <w:rFonts w:ascii="Times New Roman" w:hAnsi="Times New Roman"/>
          <w:b/>
          <w:bCs/>
          <w:color w:val="000000"/>
          <w:sz w:val="28"/>
          <w:szCs w:val="28"/>
        </w:rPr>
        <w:t>8</w:t>
      </w:r>
      <w:r w:rsidR="00F43F1B" w:rsidRPr="008D45DC">
        <w:rPr>
          <w:rFonts w:ascii="Times New Roman" w:hAnsi="Times New Roman"/>
          <w:b/>
          <w:bCs/>
          <w:color w:val="000000"/>
          <w:sz w:val="28"/>
          <w:szCs w:val="28"/>
        </w:rPr>
        <w:t>.</w:t>
      </w:r>
      <w:r w:rsidR="009D4E00" w:rsidRPr="008D45DC">
        <w:rPr>
          <w:rFonts w:ascii="Times New Roman" w:hAnsi="Times New Roman"/>
          <w:b/>
          <w:bCs/>
          <w:color w:val="000000"/>
          <w:sz w:val="28"/>
          <w:szCs w:val="28"/>
        </w:rPr>
        <w:t> </w:t>
      </w:r>
      <w:r w:rsidR="00AC1C20" w:rsidRPr="008D45DC">
        <w:rPr>
          <w:rFonts w:ascii="Times New Roman" w:hAnsi="Times New Roman"/>
          <w:b/>
          <w:bCs/>
          <w:color w:val="000000"/>
          <w:sz w:val="28"/>
          <w:szCs w:val="28"/>
        </w:rPr>
        <w:t>РЕКОМЕНДОВАНІ ДЖЕРЕЛА ІНФОРМАЦІЇ</w:t>
      </w:r>
      <w:bookmarkEnd w:id="21"/>
    </w:p>
    <w:p w:rsidR="00E31962" w:rsidRPr="00C779E8" w:rsidRDefault="00C779E8" w:rsidP="00C779E8">
      <w:pPr>
        <w:suppressLineNumbers/>
        <w:suppressAutoHyphens/>
        <w:ind w:firstLine="709"/>
        <w:jc w:val="both"/>
        <w:rPr>
          <w:sz w:val="28"/>
          <w:szCs w:val="28"/>
          <w:shd w:val="clear" w:color="auto" w:fill="FFFFFF"/>
        </w:rPr>
      </w:pPr>
      <w:r w:rsidRPr="00C779E8">
        <w:rPr>
          <w:bCs/>
          <w:sz w:val="28"/>
          <w:szCs w:val="28"/>
        </w:rPr>
        <w:t xml:space="preserve">1. </w:t>
      </w:r>
      <w:r w:rsidR="0050188E" w:rsidRPr="00C779E8">
        <w:rPr>
          <w:sz w:val="28"/>
          <w:szCs w:val="28"/>
          <w:shd w:val="clear" w:color="auto" w:fill="FFFFFF"/>
        </w:rPr>
        <w:t>Дідик А., Лемішовський В. Бюджетні установи: облік, оподаткування та звітність [навч. посібник] //</w:t>
      </w:r>
      <w:r w:rsidR="00847868">
        <w:rPr>
          <w:sz w:val="28"/>
          <w:szCs w:val="28"/>
          <w:shd w:val="clear" w:color="auto" w:fill="FFFFFF"/>
        </w:rPr>
        <w:t xml:space="preserve"> </w:t>
      </w:r>
      <w:r w:rsidR="0050188E" w:rsidRPr="00C779E8">
        <w:rPr>
          <w:sz w:val="28"/>
          <w:szCs w:val="28"/>
          <w:shd w:val="clear" w:color="auto" w:fill="FFFFFF"/>
        </w:rPr>
        <w:t>Львів: Видавництво «Апріорі</w:t>
      </w:r>
      <w:r w:rsidR="00CD75A5">
        <w:rPr>
          <w:sz w:val="28"/>
          <w:szCs w:val="28"/>
          <w:shd w:val="clear" w:color="auto" w:fill="FFFFFF"/>
        </w:rPr>
        <w:t>»</w:t>
      </w:r>
      <w:r w:rsidR="0050188E" w:rsidRPr="00C779E8">
        <w:rPr>
          <w:sz w:val="28"/>
          <w:szCs w:val="28"/>
          <w:shd w:val="clear" w:color="auto" w:fill="FFFFFF"/>
        </w:rPr>
        <w:t>. – 2017.</w:t>
      </w:r>
    </w:p>
    <w:p w:rsidR="00C779E8" w:rsidRPr="00C779E8" w:rsidRDefault="00C779E8" w:rsidP="00C779E8">
      <w:pPr>
        <w:suppressLineNumbers/>
        <w:suppressAutoHyphens/>
        <w:ind w:firstLine="709"/>
        <w:jc w:val="both"/>
        <w:rPr>
          <w:sz w:val="28"/>
          <w:szCs w:val="28"/>
          <w:shd w:val="clear" w:color="auto" w:fill="FFFFFF"/>
        </w:rPr>
      </w:pPr>
      <w:r w:rsidRPr="00C779E8">
        <w:rPr>
          <w:sz w:val="28"/>
          <w:szCs w:val="28"/>
          <w:shd w:val="clear" w:color="auto" w:fill="FFFFFF"/>
        </w:rPr>
        <w:lastRenderedPageBreak/>
        <w:t xml:space="preserve">2. </w:t>
      </w:r>
      <w:r w:rsidR="0050188E" w:rsidRPr="0050188E">
        <w:rPr>
          <w:sz w:val="28"/>
          <w:szCs w:val="28"/>
          <w:shd w:val="clear" w:color="auto" w:fill="FFFFFF"/>
        </w:rPr>
        <w:t>Артюх О. В., Максімова В. Ф., Черкашина Т. В. Облік у бюджетних установах:[навч. посіб.] //Одеса: ОНЕУ. – 2013.</w:t>
      </w:r>
    </w:p>
    <w:p w:rsidR="0050188E" w:rsidRPr="00C779E8" w:rsidRDefault="00C779E8" w:rsidP="0050188E">
      <w:pPr>
        <w:suppressLineNumbers/>
        <w:suppressAutoHyphens/>
        <w:ind w:firstLine="709"/>
        <w:jc w:val="both"/>
        <w:rPr>
          <w:sz w:val="28"/>
          <w:szCs w:val="28"/>
          <w:shd w:val="clear" w:color="auto" w:fill="FFFFFF"/>
        </w:rPr>
      </w:pPr>
      <w:r w:rsidRPr="00C779E8">
        <w:rPr>
          <w:bCs/>
          <w:sz w:val="28"/>
          <w:szCs w:val="28"/>
        </w:rPr>
        <w:t xml:space="preserve">3. </w:t>
      </w:r>
      <w:r w:rsidR="0050188E" w:rsidRPr="00C779E8">
        <w:rPr>
          <w:sz w:val="28"/>
          <w:szCs w:val="28"/>
          <w:shd w:val="clear" w:color="auto" w:fill="FFFFFF"/>
        </w:rPr>
        <w:t>Лень В. С., Нехай В. А. Політика бухгалтерського обліку в бюджетних установах: зміст та структура //</w:t>
      </w:r>
      <w:r w:rsidR="00847868">
        <w:rPr>
          <w:sz w:val="28"/>
          <w:szCs w:val="28"/>
          <w:shd w:val="clear" w:color="auto" w:fill="FFFFFF"/>
        </w:rPr>
        <w:t xml:space="preserve"> </w:t>
      </w:r>
      <w:r w:rsidR="0050188E" w:rsidRPr="00C779E8">
        <w:rPr>
          <w:sz w:val="28"/>
          <w:szCs w:val="28"/>
          <w:shd w:val="clear" w:color="auto" w:fill="FFFFFF"/>
        </w:rPr>
        <w:t>Вісник Чернігівського державного технологічного університету. Серія: Економічні науки. – 2014. – №. 4. – С. 289-301.</w:t>
      </w:r>
    </w:p>
    <w:p w:rsidR="0050188E" w:rsidRPr="00C779E8" w:rsidRDefault="00C779E8" w:rsidP="0050188E">
      <w:pPr>
        <w:suppressLineNumbers/>
        <w:suppressAutoHyphens/>
        <w:ind w:firstLine="709"/>
        <w:jc w:val="both"/>
        <w:rPr>
          <w:sz w:val="28"/>
          <w:szCs w:val="28"/>
          <w:shd w:val="clear" w:color="auto" w:fill="FFFFFF"/>
        </w:rPr>
      </w:pPr>
      <w:r w:rsidRPr="00C779E8">
        <w:rPr>
          <w:sz w:val="28"/>
          <w:szCs w:val="28"/>
          <w:shd w:val="clear" w:color="auto" w:fill="FFFFFF"/>
        </w:rPr>
        <w:t xml:space="preserve">4. </w:t>
      </w:r>
      <w:r w:rsidR="0050188E" w:rsidRPr="00C779E8">
        <w:rPr>
          <w:sz w:val="28"/>
          <w:szCs w:val="28"/>
          <w:shd w:val="clear" w:color="auto" w:fill="FFFFFF"/>
        </w:rPr>
        <w:t>Ларікова Т. В. Сучасні інформаційні технології в обліковому механізмі бюджетних установ //</w:t>
      </w:r>
      <w:r w:rsidR="00847868">
        <w:rPr>
          <w:sz w:val="28"/>
          <w:szCs w:val="28"/>
          <w:shd w:val="clear" w:color="auto" w:fill="FFFFFF"/>
        </w:rPr>
        <w:t xml:space="preserve"> </w:t>
      </w:r>
      <w:r w:rsidR="0050188E" w:rsidRPr="00C779E8">
        <w:rPr>
          <w:sz w:val="28"/>
          <w:szCs w:val="28"/>
          <w:shd w:val="clear" w:color="auto" w:fill="FFFFFF"/>
        </w:rPr>
        <w:t>Науковий вісник Міжнародного гуманітарного університету. Серія: Економіка і менеджмент. – 2016. – №. 19. – С. 139-142.</w:t>
      </w:r>
    </w:p>
    <w:p w:rsidR="00C779E8" w:rsidRPr="00C779E8" w:rsidRDefault="008E04F6" w:rsidP="00C779E8">
      <w:pPr>
        <w:suppressLineNumbers/>
        <w:suppressAutoHyphens/>
        <w:ind w:firstLine="709"/>
        <w:jc w:val="both"/>
        <w:rPr>
          <w:sz w:val="28"/>
          <w:szCs w:val="28"/>
          <w:shd w:val="clear" w:color="auto" w:fill="FFFFFF"/>
        </w:rPr>
      </w:pPr>
      <w:r>
        <w:rPr>
          <w:sz w:val="28"/>
          <w:szCs w:val="28"/>
          <w:shd w:val="clear" w:color="auto" w:fill="FFFFFF"/>
        </w:rPr>
        <w:t>5</w:t>
      </w:r>
      <w:r w:rsidR="00C779E8" w:rsidRPr="00C779E8">
        <w:rPr>
          <w:sz w:val="28"/>
          <w:szCs w:val="28"/>
          <w:shd w:val="clear" w:color="auto" w:fill="FFFFFF"/>
        </w:rPr>
        <w:t>. Китайчук Т. Г., Гудзенко Н. М. Актуальні питання облікової політики бюджетної установи в умовах дії Національних стандартів бухгалтерського обліку в державному секторі //</w:t>
      </w:r>
      <w:r w:rsidR="00847868">
        <w:rPr>
          <w:sz w:val="28"/>
          <w:szCs w:val="28"/>
          <w:shd w:val="clear" w:color="auto" w:fill="FFFFFF"/>
        </w:rPr>
        <w:t xml:space="preserve"> </w:t>
      </w:r>
      <w:r w:rsidR="00C779E8" w:rsidRPr="00C779E8">
        <w:rPr>
          <w:sz w:val="28"/>
          <w:szCs w:val="28"/>
          <w:shd w:val="clear" w:color="auto" w:fill="FFFFFF"/>
        </w:rPr>
        <w:t>Економіка. Фінанси. Менеджмент: актуальні питання науки і практики. – 2018. – №. 4. – С. 104-117.</w:t>
      </w:r>
    </w:p>
    <w:p w:rsidR="00C779E8" w:rsidRPr="00AE5447" w:rsidRDefault="00C779E8">
      <w:pPr>
        <w:suppressLineNumbers/>
        <w:suppressAutoHyphens/>
        <w:jc w:val="center"/>
        <w:rPr>
          <w:bCs/>
          <w:sz w:val="28"/>
          <w:szCs w:val="28"/>
        </w:rPr>
      </w:pPr>
    </w:p>
    <w:sectPr w:rsidR="00C779E8" w:rsidRPr="00AE5447" w:rsidSect="00E50E08">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CFB" w:rsidRDefault="006E7CFB" w:rsidP="00B95F75">
      <w:r>
        <w:separator/>
      </w:r>
    </w:p>
  </w:endnote>
  <w:endnote w:type="continuationSeparator" w:id="1">
    <w:p w:rsidR="006E7CFB" w:rsidRDefault="006E7CFB" w:rsidP="00B95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F8" w:rsidRDefault="009F1D40">
    <w:pPr>
      <w:pStyle w:val="af1"/>
      <w:jc w:val="center"/>
    </w:pPr>
    <w:r>
      <w:rPr>
        <w:noProof/>
      </w:rPr>
      <w:fldChar w:fldCharType="begin"/>
    </w:r>
    <w:r w:rsidR="00EC77F8">
      <w:rPr>
        <w:noProof/>
      </w:rPr>
      <w:instrText xml:space="preserve"> PAGE   \* MERGEFORMAT </w:instrText>
    </w:r>
    <w:r>
      <w:rPr>
        <w:noProof/>
      </w:rPr>
      <w:fldChar w:fldCharType="separate"/>
    </w:r>
    <w:r w:rsidR="00CD75A5">
      <w:rPr>
        <w:noProof/>
      </w:rPr>
      <w:t>11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CFB" w:rsidRDefault="006E7CFB" w:rsidP="00B95F75">
      <w:r>
        <w:separator/>
      </w:r>
    </w:p>
  </w:footnote>
  <w:footnote w:type="continuationSeparator" w:id="1">
    <w:p w:rsidR="006E7CFB" w:rsidRDefault="006E7CFB" w:rsidP="00B95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CF1"/>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23559AF"/>
    <w:multiLevelType w:val="hybridMultilevel"/>
    <w:tmpl w:val="CD98D2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7A14EC"/>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FE2F0F"/>
    <w:multiLevelType w:val="hybridMultilevel"/>
    <w:tmpl w:val="3880178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19C3CB7"/>
    <w:multiLevelType w:val="hybridMultilevel"/>
    <w:tmpl w:val="B0506106"/>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A476B"/>
    <w:multiLevelType w:val="hybridMultilevel"/>
    <w:tmpl w:val="54C0CE8E"/>
    <w:lvl w:ilvl="0" w:tplc="9258B3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7145B8C"/>
    <w:multiLevelType w:val="multilevel"/>
    <w:tmpl w:val="7E667614"/>
    <w:lvl w:ilvl="0">
      <w:start w:val="1"/>
      <w:numFmt w:val="decimal"/>
      <w:lvlText w:val="%1."/>
      <w:lvlJc w:val="left"/>
      <w:pPr>
        <w:ind w:left="1495" w:hanging="360"/>
      </w:pPr>
      <w:rPr>
        <w:rFonts w:ascii="Times New Roman" w:hAnsi="Times New Roman" w:cs="Times New Roman" w:hint="default"/>
        <w:color w:val="000000" w:themeColor="text1"/>
        <w:sz w:val="28"/>
        <w:szCs w:val="28"/>
      </w:rPr>
    </w:lvl>
    <w:lvl w:ilvl="1">
      <w:start w:val="3"/>
      <w:numFmt w:val="decimal"/>
      <w:isLgl/>
      <w:lvlText w:val="%1.%2"/>
      <w:lvlJc w:val="left"/>
      <w:pPr>
        <w:ind w:left="114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9">
    <w:nsid w:val="2B453865"/>
    <w:multiLevelType w:val="hybridMultilevel"/>
    <w:tmpl w:val="90FCA572"/>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85487F"/>
    <w:multiLevelType w:val="hybridMultilevel"/>
    <w:tmpl w:val="F12A8DD8"/>
    <w:lvl w:ilvl="0" w:tplc="60D06C30">
      <w:start w:val="1"/>
      <w:numFmt w:val="bullet"/>
      <w:lvlText w:val=""/>
      <w:lvlJc w:val="left"/>
      <w:pPr>
        <w:tabs>
          <w:tab w:val="num" w:pos="927"/>
        </w:tabs>
        <w:ind w:firstLine="567"/>
      </w:pPr>
      <w:rPr>
        <w:rFonts w:ascii="Symbol" w:hAnsi="Symbol" w:hint="default"/>
        <w:color w:val="auto"/>
        <w:sz w:val="2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429060EF"/>
    <w:multiLevelType w:val="hybridMultilevel"/>
    <w:tmpl w:val="38AC8B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5307632"/>
    <w:multiLevelType w:val="hybridMultilevel"/>
    <w:tmpl w:val="50202E18"/>
    <w:lvl w:ilvl="0" w:tplc="6DEA3B12">
      <w:start w:val="1"/>
      <w:numFmt w:val="bullet"/>
      <w:lvlText w:val=""/>
      <w:lvlJc w:val="left"/>
      <w:pPr>
        <w:tabs>
          <w:tab w:val="num" w:pos="3063"/>
        </w:tabs>
        <w:ind w:left="2836"/>
      </w:pPr>
      <w:rPr>
        <w:rFonts w:ascii="Symbol" w:hAnsi="Symbol" w:hint="default"/>
        <w:color w:val="auto"/>
        <w:sz w:val="16"/>
      </w:rPr>
    </w:lvl>
    <w:lvl w:ilvl="1" w:tplc="04190003" w:tentative="1">
      <w:start w:val="1"/>
      <w:numFmt w:val="bullet"/>
      <w:lvlText w:val="o"/>
      <w:lvlJc w:val="left"/>
      <w:pPr>
        <w:ind w:left="4134" w:hanging="360"/>
      </w:pPr>
      <w:rPr>
        <w:rFonts w:ascii="Courier New" w:hAnsi="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15">
    <w:nsid w:val="482F7D0D"/>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52210FE9"/>
    <w:multiLevelType w:val="hybridMultilevel"/>
    <w:tmpl w:val="02AA7042"/>
    <w:lvl w:ilvl="0" w:tplc="45BA74E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AAA7154"/>
    <w:multiLevelType w:val="hybridMultilevel"/>
    <w:tmpl w:val="2222C7CC"/>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5973094"/>
    <w:multiLevelType w:val="hybridMultilevel"/>
    <w:tmpl w:val="0FB61B48"/>
    <w:lvl w:ilvl="0" w:tplc="41246ECC">
      <w:start w:val="1"/>
      <w:numFmt w:val="bullet"/>
      <w:lvlText w:val=""/>
      <w:lvlJc w:val="left"/>
      <w:pPr>
        <w:ind w:left="1778" w:hanging="360"/>
      </w:pPr>
      <w:rPr>
        <w:rFonts w:ascii="Symbol" w:hAnsi="Symbol" w:hint="default"/>
        <w:color w:val="auto"/>
        <w:sz w:val="16"/>
      </w:rPr>
    </w:lvl>
    <w:lvl w:ilvl="1" w:tplc="04190003" w:tentative="1">
      <w:start w:val="1"/>
      <w:numFmt w:val="bullet"/>
      <w:lvlText w:val="o"/>
      <w:lvlJc w:val="left"/>
      <w:pPr>
        <w:ind w:left="1467" w:hanging="360"/>
      </w:pPr>
      <w:rPr>
        <w:rFonts w:ascii="Courier New" w:hAnsi="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20">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6322945"/>
    <w:multiLevelType w:val="multilevel"/>
    <w:tmpl w:val="0AAE253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79E06726"/>
    <w:multiLevelType w:val="hybridMultilevel"/>
    <w:tmpl w:val="CB4829BE"/>
    <w:lvl w:ilvl="0" w:tplc="60D06C30">
      <w:start w:val="1"/>
      <w:numFmt w:val="bullet"/>
      <w:lvlText w:val=""/>
      <w:lvlJc w:val="left"/>
      <w:pPr>
        <w:ind w:left="1287" w:hanging="360"/>
      </w:pPr>
      <w:rPr>
        <w:rFonts w:ascii="Symbol" w:hAnsi="Symbol" w:hint="default"/>
        <w:color w:val="auto"/>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12"/>
  </w:num>
  <w:num w:numId="3">
    <w:abstractNumId w:val="15"/>
  </w:num>
  <w:num w:numId="4">
    <w:abstractNumId w:val="2"/>
  </w:num>
  <w:num w:numId="5">
    <w:abstractNumId w:val="16"/>
  </w:num>
  <w:num w:numId="6">
    <w:abstractNumId w:val="6"/>
  </w:num>
  <w:num w:numId="7">
    <w:abstractNumId w:val="10"/>
  </w:num>
  <w:num w:numId="8">
    <w:abstractNumId w:val="14"/>
  </w:num>
  <w:num w:numId="9">
    <w:abstractNumId w:val="22"/>
  </w:num>
  <w:num w:numId="10">
    <w:abstractNumId w:val="7"/>
  </w:num>
  <w:num w:numId="11">
    <w:abstractNumId w:val="20"/>
  </w:num>
  <w:num w:numId="12">
    <w:abstractNumId w:val="5"/>
  </w:num>
  <w:num w:numId="13">
    <w:abstractNumId w:val="11"/>
  </w:num>
  <w:num w:numId="14">
    <w:abstractNumId w:val="9"/>
  </w:num>
  <w:num w:numId="15">
    <w:abstractNumId w:val="1"/>
  </w:num>
  <w:num w:numId="16">
    <w:abstractNumId w:val="17"/>
  </w:num>
  <w:num w:numId="17">
    <w:abstractNumId w:val="21"/>
  </w:num>
  <w:num w:numId="18">
    <w:abstractNumId w:val="0"/>
  </w:num>
  <w:num w:numId="19">
    <w:abstractNumId w:val="3"/>
  </w:num>
  <w:num w:numId="20">
    <w:abstractNumId w:val="19"/>
  </w:num>
  <w:num w:numId="21">
    <w:abstractNumId w:val="8"/>
  </w:num>
  <w:num w:numId="22">
    <w:abstractNumId w:val="13"/>
  </w:num>
  <w:num w:numId="23">
    <w:abstractNumId w:val="4"/>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705FB"/>
    <w:rsid w:val="0000601A"/>
    <w:rsid w:val="00011B6A"/>
    <w:rsid w:val="00011CB7"/>
    <w:rsid w:val="00015A34"/>
    <w:rsid w:val="0004380B"/>
    <w:rsid w:val="000512EA"/>
    <w:rsid w:val="000567C9"/>
    <w:rsid w:val="00064D43"/>
    <w:rsid w:val="000658DB"/>
    <w:rsid w:val="00082F61"/>
    <w:rsid w:val="000878AC"/>
    <w:rsid w:val="00091888"/>
    <w:rsid w:val="000A4DEC"/>
    <w:rsid w:val="000B0139"/>
    <w:rsid w:val="000B2596"/>
    <w:rsid w:val="000B2980"/>
    <w:rsid w:val="000B57D9"/>
    <w:rsid w:val="000C5BA8"/>
    <w:rsid w:val="000D03FA"/>
    <w:rsid w:val="000D70FE"/>
    <w:rsid w:val="000E0106"/>
    <w:rsid w:val="000E5B22"/>
    <w:rsid w:val="000E731E"/>
    <w:rsid w:val="001011E5"/>
    <w:rsid w:val="001143C5"/>
    <w:rsid w:val="0011747F"/>
    <w:rsid w:val="001334A0"/>
    <w:rsid w:val="001362FC"/>
    <w:rsid w:val="001373CE"/>
    <w:rsid w:val="00140448"/>
    <w:rsid w:val="001406EC"/>
    <w:rsid w:val="00146845"/>
    <w:rsid w:val="001508A1"/>
    <w:rsid w:val="00160A97"/>
    <w:rsid w:val="001620F7"/>
    <w:rsid w:val="00166E07"/>
    <w:rsid w:val="001672BF"/>
    <w:rsid w:val="00174C18"/>
    <w:rsid w:val="00182899"/>
    <w:rsid w:val="00187E6A"/>
    <w:rsid w:val="001927A4"/>
    <w:rsid w:val="00194586"/>
    <w:rsid w:val="00196FFA"/>
    <w:rsid w:val="001A087A"/>
    <w:rsid w:val="001A6E5D"/>
    <w:rsid w:val="001A79DA"/>
    <w:rsid w:val="001B2ED6"/>
    <w:rsid w:val="001C121E"/>
    <w:rsid w:val="001C21D1"/>
    <w:rsid w:val="001C7C2F"/>
    <w:rsid w:val="001D2D5C"/>
    <w:rsid w:val="001D44E4"/>
    <w:rsid w:val="001D560D"/>
    <w:rsid w:val="001E1268"/>
    <w:rsid w:val="001E1880"/>
    <w:rsid w:val="001E33C4"/>
    <w:rsid w:val="001E7294"/>
    <w:rsid w:val="001F06AF"/>
    <w:rsid w:val="001F2F86"/>
    <w:rsid w:val="001F67EC"/>
    <w:rsid w:val="00205335"/>
    <w:rsid w:val="002123AB"/>
    <w:rsid w:val="002146A0"/>
    <w:rsid w:val="00215C5A"/>
    <w:rsid w:val="00220ADA"/>
    <w:rsid w:val="00225B42"/>
    <w:rsid w:val="00230542"/>
    <w:rsid w:val="00234B6B"/>
    <w:rsid w:val="0023500E"/>
    <w:rsid w:val="00237658"/>
    <w:rsid w:val="0024257E"/>
    <w:rsid w:val="0024301F"/>
    <w:rsid w:val="00255A2F"/>
    <w:rsid w:val="00255D53"/>
    <w:rsid w:val="00256C40"/>
    <w:rsid w:val="00257372"/>
    <w:rsid w:val="00265939"/>
    <w:rsid w:val="002677AD"/>
    <w:rsid w:val="00273451"/>
    <w:rsid w:val="00274A96"/>
    <w:rsid w:val="00275199"/>
    <w:rsid w:val="00276089"/>
    <w:rsid w:val="00286B8D"/>
    <w:rsid w:val="002A625E"/>
    <w:rsid w:val="002B0B64"/>
    <w:rsid w:val="002C06C3"/>
    <w:rsid w:val="002C3269"/>
    <w:rsid w:val="002C5352"/>
    <w:rsid w:val="002D0D9A"/>
    <w:rsid w:val="002D3955"/>
    <w:rsid w:val="002D4B16"/>
    <w:rsid w:val="002F253C"/>
    <w:rsid w:val="00303B86"/>
    <w:rsid w:val="00317445"/>
    <w:rsid w:val="0032312C"/>
    <w:rsid w:val="00327C7A"/>
    <w:rsid w:val="00344224"/>
    <w:rsid w:val="00352024"/>
    <w:rsid w:val="00354C14"/>
    <w:rsid w:val="00356EBB"/>
    <w:rsid w:val="00376BCE"/>
    <w:rsid w:val="00381767"/>
    <w:rsid w:val="00381AD1"/>
    <w:rsid w:val="00382574"/>
    <w:rsid w:val="0038764E"/>
    <w:rsid w:val="00393129"/>
    <w:rsid w:val="0039568C"/>
    <w:rsid w:val="00397337"/>
    <w:rsid w:val="003A3B53"/>
    <w:rsid w:val="003B7D91"/>
    <w:rsid w:val="003C0644"/>
    <w:rsid w:val="003C271B"/>
    <w:rsid w:val="003D13A9"/>
    <w:rsid w:val="003D2378"/>
    <w:rsid w:val="003F353E"/>
    <w:rsid w:val="00401F46"/>
    <w:rsid w:val="00407CCB"/>
    <w:rsid w:val="004100B1"/>
    <w:rsid w:val="00421C05"/>
    <w:rsid w:val="00423103"/>
    <w:rsid w:val="004274EA"/>
    <w:rsid w:val="004446AF"/>
    <w:rsid w:val="00446444"/>
    <w:rsid w:val="00453774"/>
    <w:rsid w:val="00455DAA"/>
    <w:rsid w:val="00456EDD"/>
    <w:rsid w:val="00467DC3"/>
    <w:rsid w:val="0047502B"/>
    <w:rsid w:val="004756D0"/>
    <w:rsid w:val="00475E7D"/>
    <w:rsid w:val="004762A7"/>
    <w:rsid w:val="00494857"/>
    <w:rsid w:val="00494E17"/>
    <w:rsid w:val="004955C0"/>
    <w:rsid w:val="00496006"/>
    <w:rsid w:val="004A0405"/>
    <w:rsid w:val="004A382A"/>
    <w:rsid w:val="004A622E"/>
    <w:rsid w:val="004B55C7"/>
    <w:rsid w:val="004B670B"/>
    <w:rsid w:val="004C2535"/>
    <w:rsid w:val="004D0E42"/>
    <w:rsid w:val="004D4C31"/>
    <w:rsid w:val="004D6842"/>
    <w:rsid w:val="004E1C93"/>
    <w:rsid w:val="004E6BF2"/>
    <w:rsid w:val="004E716B"/>
    <w:rsid w:val="004F4D87"/>
    <w:rsid w:val="004F60F4"/>
    <w:rsid w:val="004F6FE7"/>
    <w:rsid w:val="0050129A"/>
    <w:rsid w:val="0050188E"/>
    <w:rsid w:val="00510282"/>
    <w:rsid w:val="0051730F"/>
    <w:rsid w:val="00524D35"/>
    <w:rsid w:val="00527311"/>
    <w:rsid w:val="0053511D"/>
    <w:rsid w:val="00543DCE"/>
    <w:rsid w:val="005442CC"/>
    <w:rsid w:val="00547590"/>
    <w:rsid w:val="00547B58"/>
    <w:rsid w:val="00553261"/>
    <w:rsid w:val="005618B4"/>
    <w:rsid w:val="00567232"/>
    <w:rsid w:val="00572325"/>
    <w:rsid w:val="005759F5"/>
    <w:rsid w:val="0059119A"/>
    <w:rsid w:val="005929EA"/>
    <w:rsid w:val="005A0C8E"/>
    <w:rsid w:val="005A19D0"/>
    <w:rsid w:val="005A1EFA"/>
    <w:rsid w:val="005A4E2F"/>
    <w:rsid w:val="005B5148"/>
    <w:rsid w:val="005B5C31"/>
    <w:rsid w:val="005C1A7B"/>
    <w:rsid w:val="005C4DF0"/>
    <w:rsid w:val="005D1DE1"/>
    <w:rsid w:val="005D6891"/>
    <w:rsid w:val="005F5A5F"/>
    <w:rsid w:val="005F69DF"/>
    <w:rsid w:val="005F6B5E"/>
    <w:rsid w:val="005F7006"/>
    <w:rsid w:val="0060073A"/>
    <w:rsid w:val="00600F76"/>
    <w:rsid w:val="00603901"/>
    <w:rsid w:val="00603DDD"/>
    <w:rsid w:val="00612142"/>
    <w:rsid w:val="0062118B"/>
    <w:rsid w:val="00621545"/>
    <w:rsid w:val="00640AA4"/>
    <w:rsid w:val="00642CDA"/>
    <w:rsid w:val="006517BA"/>
    <w:rsid w:val="00662F85"/>
    <w:rsid w:val="00662F9D"/>
    <w:rsid w:val="006634CB"/>
    <w:rsid w:val="0066472E"/>
    <w:rsid w:val="0066569C"/>
    <w:rsid w:val="006705FB"/>
    <w:rsid w:val="00677E8B"/>
    <w:rsid w:val="0068094F"/>
    <w:rsid w:val="00682348"/>
    <w:rsid w:val="00683C1B"/>
    <w:rsid w:val="00694129"/>
    <w:rsid w:val="006972C6"/>
    <w:rsid w:val="006979CD"/>
    <w:rsid w:val="006B131E"/>
    <w:rsid w:val="006B5054"/>
    <w:rsid w:val="006C08FE"/>
    <w:rsid w:val="006C2399"/>
    <w:rsid w:val="006C360B"/>
    <w:rsid w:val="006E0CAF"/>
    <w:rsid w:val="006E23C2"/>
    <w:rsid w:val="006E5ACF"/>
    <w:rsid w:val="006E7CFB"/>
    <w:rsid w:val="006F0A89"/>
    <w:rsid w:val="006F79EB"/>
    <w:rsid w:val="00720F89"/>
    <w:rsid w:val="00722E70"/>
    <w:rsid w:val="00727599"/>
    <w:rsid w:val="00740BCC"/>
    <w:rsid w:val="007428B0"/>
    <w:rsid w:val="00746D7B"/>
    <w:rsid w:val="00746F1B"/>
    <w:rsid w:val="007640D6"/>
    <w:rsid w:val="0076529A"/>
    <w:rsid w:val="00772DFB"/>
    <w:rsid w:val="00774079"/>
    <w:rsid w:val="00775DE0"/>
    <w:rsid w:val="007802B3"/>
    <w:rsid w:val="0078758D"/>
    <w:rsid w:val="007940D1"/>
    <w:rsid w:val="007B0470"/>
    <w:rsid w:val="007C58EC"/>
    <w:rsid w:val="007C62CB"/>
    <w:rsid w:val="007D0B1E"/>
    <w:rsid w:val="007F2D4D"/>
    <w:rsid w:val="0080072C"/>
    <w:rsid w:val="008040FF"/>
    <w:rsid w:val="0080545A"/>
    <w:rsid w:val="00805AAE"/>
    <w:rsid w:val="00805D9A"/>
    <w:rsid w:val="00810D0F"/>
    <w:rsid w:val="00827C73"/>
    <w:rsid w:val="0083494E"/>
    <w:rsid w:val="00835C87"/>
    <w:rsid w:val="00840E39"/>
    <w:rsid w:val="00847868"/>
    <w:rsid w:val="0085137B"/>
    <w:rsid w:val="008531BA"/>
    <w:rsid w:val="00857B80"/>
    <w:rsid w:val="00862EBF"/>
    <w:rsid w:val="00863161"/>
    <w:rsid w:val="008655EC"/>
    <w:rsid w:val="00865C0D"/>
    <w:rsid w:val="00871D44"/>
    <w:rsid w:val="0087438B"/>
    <w:rsid w:val="00881D98"/>
    <w:rsid w:val="00891C29"/>
    <w:rsid w:val="008920E3"/>
    <w:rsid w:val="00895AE8"/>
    <w:rsid w:val="008A666D"/>
    <w:rsid w:val="008A6882"/>
    <w:rsid w:val="008A7AE8"/>
    <w:rsid w:val="008B57B7"/>
    <w:rsid w:val="008D05AC"/>
    <w:rsid w:val="008D0C7F"/>
    <w:rsid w:val="008D45DC"/>
    <w:rsid w:val="008D7B78"/>
    <w:rsid w:val="008E04F6"/>
    <w:rsid w:val="008E5FA6"/>
    <w:rsid w:val="008F2014"/>
    <w:rsid w:val="008F2496"/>
    <w:rsid w:val="008F5639"/>
    <w:rsid w:val="00902CF4"/>
    <w:rsid w:val="00905302"/>
    <w:rsid w:val="00905B7A"/>
    <w:rsid w:val="0091321A"/>
    <w:rsid w:val="00913FE6"/>
    <w:rsid w:val="00916A4D"/>
    <w:rsid w:val="00922C61"/>
    <w:rsid w:val="00922E80"/>
    <w:rsid w:val="00923B78"/>
    <w:rsid w:val="00925F22"/>
    <w:rsid w:val="00926D0D"/>
    <w:rsid w:val="00930D3A"/>
    <w:rsid w:val="009350A6"/>
    <w:rsid w:val="00936006"/>
    <w:rsid w:val="00954EF4"/>
    <w:rsid w:val="009572D4"/>
    <w:rsid w:val="00964881"/>
    <w:rsid w:val="009652A1"/>
    <w:rsid w:val="00973144"/>
    <w:rsid w:val="00975658"/>
    <w:rsid w:val="009779FB"/>
    <w:rsid w:val="009827D4"/>
    <w:rsid w:val="00983A8E"/>
    <w:rsid w:val="00984C5D"/>
    <w:rsid w:val="00990491"/>
    <w:rsid w:val="00991946"/>
    <w:rsid w:val="00992E80"/>
    <w:rsid w:val="0099360B"/>
    <w:rsid w:val="009A0BBE"/>
    <w:rsid w:val="009A2D14"/>
    <w:rsid w:val="009A3C4B"/>
    <w:rsid w:val="009B7E6B"/>
    <w:rsid w:val="009C0094"/>
    <w:rsid w:val="009C2004"/>
    <w:rsid w:val="009C2133"/>
    <w:rsid w:val="009C2BA8"/>
    <w:rsid w:val="009C48AC"/>
    <w:rsid w:val="009D1C24"/>
    <w:rsid w:val="009D31BD"/>
    <w:rsid w:val="009D4E00"/>
    <w:rsid w:val="009E223A"/>
    <w:rsid w:val="009E3CB6"/>
    <w:rsid w:val="009E6C55"/>
    <w:rsid w:val="009F1D40"/>
    <w:rsid w:val="009F28BE"/>
    <w:rsid w:val="009F2E19"/>
    <w:rsid w:val="009F78E1"/>
    <w:rsid w:val="00A00D2C"/>
    <w:rsid w:val="00A02E43"/>
    <w:rsid w:val="00A149C6"/>
    <w:rsid w:val="00A23A0D"/>
    <w:rsid w:val="00A24FA4"/>
    <w:rsid w:val="00A35961"/>
    <w:rsid w:val="00A35970"/>
    <w:rsid w:val="00A3612F"/>
    <w:rsid w:val="00A55BA3"/>
    <w:rsid w:val="00A60863"/>
    <w:rsid w:val="00A63728"/>
    <w:rsid w:val="00A702BE"/>
    <w:rsid w:val="00A74842"/>
    <w:rsid w:val="00A77D1A"/>
    <w:rsid w:val="00A944D1"/>
    <w:rsid w:val="00A9628F"/>
    <w:rsid w:val="00AA74E0"/>
    <w:rsid w:val="00AC015A"/>
    <w:rsid w:val="00AC1C20"/>
    <w:rsid w:val="00AD108A"/>
    <w:rsid w:val="00AD490C"/>
    <w:rsid w:val="00AD7998"/>
    <w:rsid w:val="00AE5447"/>
    <w:rsid w:val="00AE75ED"/>
    <w:rsid w:val="00AF61B0"/>
    <w:rsid w:val="00B01134"/>
    <w:rsid w:val="00B11F24"/>
    <w:rsid w:val="00B127E6"/>
    <w:rsid w:val="00B13D03"/>
    <w:rsid w:val="00B21572"/>
    <w:rsid w:val="00B22504"/>
    <w:rsid w:val="00B235DC"/>
    <w:rsid w:val="00B30742"/>
    <w:rsid w:val="00B31C41"/>
    <w:rsid w:val="00B3542B"/>
    <w:rsid w:val="00B518EA"/>
    <w:rsid w:val="00B528F1"/>
    <w:rsid w:val="00B52DF0"/>
    <w:rsid w:val="00B66309"/>
    <w:rsid w:val="00B745EE"/>
    <w:rsid w:val="00B77D7B"/>
    <w:rsid w:val="00B84D85"/>
    <w:rsid w:val="00B901E6"/>
    <w:rsid w:val="00B95F75"/>
    <w:rsid w:val="00B97BAF"/>
    <w:rsid w:val="00BA22F7"/>
    <w:rsid w:val="00BA428D"/>
    <w:rsid w:val="00BC0DEC"/>
    <w:rsid w:val="00BC2FFB"/>
    <w:rsid w:val="00BC75C4"/>
    <w:rsid w:val="00BD08A8"/>
    <w:rsid w:val="00BD34A3"/>
    <w:rsid w:val="00BD357F"/>
    <w:rsid w:val="00BD4CE5"/>
    <w:rsid w:val="00C021CF"/>
    <w:rsid w:val="00C04469"/>
    <w:rsid w:val="00C078CC"/>
    <w:rsid w:val="00C124F6"/>
    <w:rsid w:val="00C12689"/>
    <w:rsid w:val="00C13054"/>
    <w:rsid w:val="00C20C55"/>
    <w:rsid w:val="00C20D1A"/>
    <w:rsid w:val="00C22457"/>
    <w:rsid w:val="00C253D9"/>
    <w:rsid w:val="00C260D9"/>
    <w:rsid w:val="00C30003"/>
    <w:rsid w:val="00C304A0"/>
    <w:rsid w:val="00C307C9"/>
    <w:rsid w:val="00C323D7"/>
    <w:rsid w:val="00C32D5C"/>
    <w:rsid w:val="00C34C50"/>
    <w:rsid w:val="00C357F8"/>
    <w:rsid w:val="00C41E4D"/>
    <w:rsid w:val="00C46F54"/>
    <w:rsid w:val="00C46F84"/>
    <w:rsid w:val="00C54B62"/>
    <w:rsid w:val="00C553F3"/>
    <w:rsid w:val="00C6227F"/>
    <w:rsid w:val="00C66A98"/>
    <w:rsid w:val="00C67D8D"/>
    <w:rsid w:val="00C71521"/>
    <w:rsid w:val="00C71C1B"/>
    <w:rsid w:val="00C72DB5"/>
    <w:rsid w:val="00C73B95"/>
    <w:rsid w:val="00C76E16"/>
    <w:rsid w:val="00C779E8"/>
    <w:rsid w:val="00C80B71"/>
    <w:rsid w:val="00C87491"/>
    <w:rsid w:val="00C87F48"/>
    <w:rsid w:val="00C9404D"/>
    <w:rsid w:val="00CA250D"/>
    <w:rsid w:val="00CA488D"/>
    <w:rsid w:val="00CB0C0A"/>
    <w:rsid w:val="00CB3215"/>
    <w:rsid w:val="00CB4A48"/>
    <w:rsid w:val="00CB6F1A"/>
    <w:rsid w:val="00CC5F6B"/>
    <w:rsid w:val="00CD1C34"/>
    <w:rsid w:val="00CD3D50"/>
    <w:rsid w:val="00CD75A5"/>
    <w:rsid w:val="00CE337A"/>
    <w:rsid w:val="00CE5191"/>
    <w:rsid w:val="00CF15AB"/>
    <w:rsid w:val="00D00DF4"/>
    <w:rsid w:val="00D0257E"/>
    <w:rsid w:val="00D12CB0"/>
    <w:rsid w:val="00D2478A"/>
    <w:rsid w:val="00D27CC3"/>
    <w:rsid w:val="00D31CC0"/>
    <w:rsid w:val="00D514D6"/>
    <w:rsid w:val="00D541E4"/>
    <w:rsid w:val="00D5614E"/>
    <w:rsid w:val="00D64998"/>
    <w:rsid w:val="00D718DB"/>
    <w:rsid w:val="00D7349E"/>
    <w:rsid w:val="00D857BB"/>
    <w:rsid w:val="00D9453E"/>
    <w:rsid w:val="00D96FCB"/>
    <w:rsid w:val="00DA005C"/>
    <w:rsid w:val="00DA7443"/>
    <w:rsid w:val="00DB038E"/>
    <w:rsid w:val="00DB6014"/>
    <w:rsid w:val="00DC2337"/>
    <w:rsid w:val="00DD12E3"/>
    <w:rsid w:val="00DD3100"/>
    <w:rsid w:val="00DD631B"/>
    <w:rsid w:val="00DE06DB"/>
    <w:rsid w:val="00DF2137"/>
    <w:rsid w:val="00DF396A"/>
    <w:rsid w:val="00DF5BB8"/>
    <w:rsid w:val="00E02561"/>
    <w:rsid w:val="00E07BB3"/>
    <w:rsid w:val="00E13611"/>
    <w:rsid w:val="00E16396"/>
    <w:rsid w:val="00E16F2C"/>
    <w:rsid w:val="00E2238A"/>
    <w:rsid w:val="00E2555F"/>
    <w:rsid w:val="00E31303"/>
    <w:rsid w:val="00E31962"/>
    <w:rsid w:val="00E3277E"/>
    <w:rsid w:val="00E40415"/>
    <w:rsid w:val="00E414AB"/>
    <w:rsid w:val="00E42861"/>
    <w:rsid w:val="00E44A92"/>
    <w:rsid w:val="00E46325"/>
    <w:rsid w:val="00E50CED"/>
    <w:rsid w:val="00E50E08"/>
    <w:rsid w:val="00E56FE0"/>
    <w:rsid w:val="00E6115B"/>
    <w:rsid w:val="00E651D9"/>
    <w:rsid w:val="00E662D0"/>
    <w:rsid w:val="00E80883"/>
    <w:rsid w:val="00E84AAE"/>
    <w:rsid w:val="00E85347"/>
    <w:rsid w:val="00E85E50"/>
    <w:rsid w:val="00E95DAE"/>
    <w:rsid w:val="00E97274"/>
    <w:rsid w:val="00E97A4E"/>
    <w:rsid w:val="00EA6A44"/>
    <w:rsid w:val="00EB5FAA"/>
    <w:rsid w:val="00EC51E2"/>
    <w:rsid w:val="00EC6EB9"/>
    <w:rsid w:val="00EC77F8"/>
    <w:rsid w:val="00EF07E4"/>
    <w:rsid w:val="00F01698"/>
    <w:rsid w:val="00F1224C"/>
    <w:rsid w:val="00F227EE"/>
    <w:rsid w:val="00F24CED"/>
    <w:rsid w:val="00F27F28"/>
    <w:rsid w:val="00F35DAD"/>
    <w:rsid w:val="00F36734"/>
    <w:rsid w:val="00F429F4"/>
    <w:rsid w:val="00F43CA5"/>
    <w:rsid w:val="00F43F1B"/>
    <w:rsid w:val="00F47627"/>
    <w:rsid w:val="00F52081"/>
    <w:rsid w:val="00F5254B"/>
    <w:rsid w:val="00F536AC"/>
    <w:rsid w:val="00F55855"/>
    <w:rsid w:val="00F560C6"/>
    <w:rsid w:val="00F6732E"/>
    <w:rsid w:val="00F67E1E"/>
    <w:rsid w:val="00F702E3"/>
    <w:rsid w:val="00F74369"/>
    <w:rsid w:val="00F91167"/>
    <w:rsid w:val="00F93807"/>
    <w:rsid w:val="00FA4EF1"/>
    <w:rsid w:val="00FA65FF"/>
    <w:rsid w:val="00FA76C9"/>
    <w:rsid w:val="00FB2944"/>
    <w:rsid w:val="00FC10CC"/>
    <w:rsid w:val="00FC73F9"/>
    <w:rsid w:val="00FC7576"/>
    <w:rsid w:val="00FD6AC9"/>
    <w:rsid w:val="00FE224E"/>
    <w:rsid w:val="00FF1E5D"/>
    <w:rsid w:val="00FF51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6A0"/>
    <w:pPr>
      <w:spacing w:after="0" w:line="240" w:lineRule="auto"/>
    </w:pPr>
    <w:rPr>
      <w:rFonts w:ascii="Times New Roman" w:hAnsi="Times New Roman" w:cs="Times New Roman"/>
      <w:sz w:val="24"/>
      <w:szCs w:val="24"/>
      <w:lang w:val="uk-UA" w:eastAsia="ru-RU"/>
    </w:rPr>
  </w:style>
  <w:style w:type="paragraph" w:styleId="1">
    <w:name w:val="heading 1"/>
    <w:basedOn w:val="a"/>
    <w:next w:val="a"/>
    <w:link w:val="10"/>
    <w:uiPriority w:val="9"/>
    <w:qFormat/>
    <w:rsid w:val="004A622E"/>
    <w:pPr>
      <w:keepNext/>
      <w:keepLines/>
      <w:spacing w:before="240"/>
      <w:outlineLvl w:val="0"/>
    </w:pPr>
    <w:rPr>
      <w:rFonts w:asciiTheme="majorHAnsi" w:eastAsiaTheme="majorEastAsia" w:hAnsiTheme="majorHAnsi"/>
      <w:color w:val="2F5496" w:themeColor="accent1" w:themeShade="BF"/>
      <w:sz w:val="32"/>
      <w:szCs w:val="32"/>
    </w:rPr>
  </w:style>
  <w:style w:type="paragraph" w:styleId="2">
    <w:name w:val="heading 2"/>
    <w:basedOn w:val="a"/>
    <w:next w:val="a"/>
    <w:link w:val="20"/>
    <w:uiPriority w:val="99"/>
    <w:qFormat/>
    <w:rsid w:val="002146A0"/>
    <w:pPr>
      <w:keepNext/>
      <w:autoSpaceDE w:val="0"/>
      <w:autoSpaceDN w:val="0"/>
      <w:spacing w:after="120"/>
      <w:outlineLvl w:val="1"/>
    </w:pPr>
    <w:rPr>
      <w:b/>
      <w:sz w:val="28"/>
      <w:szCs w:val="20"/>
    </w:rPr>
  </w:style>
  <w:style w:type="paragraph" w:styleId="4">
    <w:name w:val="heading 4"/>
    <w:basedOn w:val="a"/>
    <w:next w:val="a"/>
    <w:link w:val="40"/>
    <w:uiPriority w:val="9"/>
    <w:semiHidden/>
    <w:unhideWhenUsed/>
    <w:qFormat/>
    <w:rsid w:val="00862EBF"/>
    <w:pPr>
      <w:keepNext/>
      <w:keepLines/>
      <w:spacing w:before="200"/>
      <w:outlineLvl w:val="3"/>
    </w:pPr>
    <w:rPr>
      <w:rFonts w:asciiTheme="majorHAnsi" w:eastAsiaTheme="majorEastAsia" w:hAnsiTheme="majorHAnsi"/>
      <w:b/>
      <w:bCs/>
      <w:i/>
      <w:iCs/>
      <w:color w:val="4472C4" w:themeColor="accent1"/>
    </w:rPr>
  </w:style>
  <w:style w:type="paragraph" w:styleId="5">
    <w:name w:val="heading 5"/>
    <w:basedOn w:val="a"/>
    <w:next w:val="a"/>
    <w:link w:val="50"/>
    <w:uiPriority w:val="9"/>
    <w:semiHidden/>
    <w:unhideWhenUsed/>
    <w:qFormat/>
    <w:rsid w:val="00862EBF"/>
    <w:pPr>
      <w:keepNext/>
      <w:keepLines/>
      <w:spacing w:before="200"/>
      <w:outlineLvl w:val="4"/>
    </w:pPr>
    <w:rPr>
      <w:rFonts w:asciiTheme="majorHAnsi" w:eastAsiaTheme="majorEastAsia" w:hAnsiTheme="majorHAns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A622E"/>
    <w:rPr>
      <w:rFonts w:asciiTheme="majorHAnsi" w:eastAsiaTheme="majorEastAsia" w:hAnsiTheme="majorHAnsi" w:cs="Times New Roman"/>
      <w:color w:val="2F5496" w:themeColor="accent1" w:themeShade="BF"/>
      <w:sz w:val="32"/>
      <w:szCs w:val="32"/>
      <w:lang w:val="uk-UA" w:eastAsia="ru-RU"/>
    </w:rPr>
  </w:style>
  <w:style w:type="character" w:customStyle="1" w:styleId="20">
    <w:name w:val="Заголовок 2 Знак"/>
    <w:basedOn w:val="a0"/>
    <w:link w:val="2"/>
    <w:uiPriority w:val="99"/>
    <w:locked/>
    <w:rsid w:val="002146A0"/>
    <w:rPr>
      <w:rFonts w:ascii="Times New Roman" w:hAnsi="Times New Roman" w:cs="Times New Roman"/>
      <w:b/>
      <w:sz w:val="20"/>
      <w:szCs w:val="20"/>
      <w:lang w:val="uk-UA"/>
    </w:rPr>
  </w:style>
  <w:style w:type="character" w:customStyle="1" w:styleId="40">
    <w:name w:val="Заголовок 4 Знак"/>
    <w:basedOn w:val="a0"/>
    <w:link w:val="4"/>
    <w:uiPriority w:val="9"/>
    <w:semiHidden/>
    <w:locked/>
    <w:rsid w:val="00862EBF"/>
    <w:rPr>
      <w:rFonts w:asciiTheme="majorHAnsi" w:eastAsiaTheme="majorEastAsia" w:hAnsiTheme="majorHAnsi" w:cs="Times New Roman"/>
      <w:b/>
      <w:bCs/>
      <w:i/>
      <w:iCs/>
      <w:color w:val="4472C4" w:themeColor="accent1"/>
      <w:sz w:val="24"/>
      <w:szCs w:val="24"/>
      <w:lang w:val="uk-UA" w:eastAsia="ru-RU"/>
    </w:rPr>
  </w:style>
  <w:style w:type="character" w:customStyle="1" w:styleId="50">
    <w:name w:val="Заголовок 5 Знак"/>
    <w:basedOn w:val="a0"/>
    <w:link w:val="5"/>
    <w:uiPriority w:val="9"/>
    <w:semiHidden/>
    <w:locked/>
    <w:rsid w:val="00862EBF"/>
    <w:rPr>
      <w:rFonts w:asciiTheme="majorHAnsi" w:eastAsiaTheme="majorEastAsia" w:hAnsiTheme="majorHAnsi" w:cs="Times New Roman"/>
      <w:color w:val="1F3763" w:themeColor="accent1" w:themeShade="7F"/>
      <w:sz w:val="24"/>
      <w:szCs w:val="24"/>
      <w:lang w:val="uk-UA" w:eastAsia="ru-RU"/>
    </w:rPr>
  </w:style>
  <w:style w:type="paragraph" w:styleId="a3">
    <w:name w:val="Body Text"/>
    <w:basedOn w:val="a"/>
    <w:link w:val="a4"/>
    <w:uiPriority w:val="99"/>
    <w:rsid w:val="002146A0"/>
    <w:pPr>
      <w:tabs>
        <w:tab w:val="left" w:pos="7371"/>
      </w:tabs>
      <w:autoSpaceDE w:val="0"/>
      <w:autoSpaceDN w:val="0"/>
    </w:pPr>
    <w:rPr>
      <w:b/>
      <w:sz w:val="36"/>
      <w:szCs w:val="20"/>
    </w:rPr>
  </w:style>
  <w:style w:type="character" w:customStyle="1" w:styleId="a4">
    <w:name w:val="Основной текст Знак"/>
    <w:basedOn w:val="a0"/>
    <w:link w:val="a3"/>
    <w:uiPriority w:val="99"/>
    <w:locked/>
    <w:rsid w:val="002146A0"/>
    <w:rPr>
      <w:rFonts w:ascii="Times New Roman" w:hAnsi="Times New Roman" w:cs="Times New Roman"/>
      <w:b/>
      <w:sz w:val="20"/>
      <w:szCs w:val="20"/>
      <w:lang w:val="uk-UA"/>
    </w:rPr>
  </w:style>
  <w:style w:type="paragraph" w:styleId="a5">
    <w:name w:val="Body Text Indent"/>
    <w:basedOn w:val="a"/>
    <w:link w:val="a6"/>
    <w:uiPriority w:val="99"/>
    <w:rsid w:val="002146A0"/>
    <w:rPr>
      <w:szCs w:val="20"/>
    </w:rPr>
  </w:style>
  <w:style w:type="character" w:customStyle="1" w:styleId="a6">
    <w:name w:val="Основной текст с отступом Знак"/>
    <w:basedOn w:val="a0"/>
    <w:link w:val="a5"/>
    <w:uiPriority w:val="99"/>
    <w:locked/>
    <w:rsid w:val="002146A0"/>
    <w:rPr>
      <w:rFonts w:ascii="Times New Roman" w:hAnsi="Times New Roman" w:cs="Times New Roman"/>
      <w:sz w:val="20"/>
      <w:szCs w:val="20"/>
      <w:lang w:val="uk-UA"/>
    </w:rPr>
  </w:style>
  <w:style w:type="paragraph" w:styleId="3">
    <w:name w:val="Body Text Indent 3"/>
    <w:basedOn w:val="a"/>
    <w:link w:val="30"/>
    <w:uiPriority w:val="99"/>
    <w:rsid w:val="002146A0"/>
    <w:pPr>
      <w:tabs>
        <w:tab w:val="left" w:pos="2694"/>
      </w:tabs>
      <w:autoSpaceDE w:val="0"/>
      <w:autoSpaceDN w:val="0"/>
      <w:ind w:left="709"/>
      <w:jc w:val="both"/>
    </w:pPr>
    <w:rPr>
      <w:spacing w:val="20"/>
      <w:sz w:val="28"/>
      <w:szCs w:val="20"/>
    </w:rPr>
  </w:style>
  <w:style w:type="character" w:customStyle="1" w:styleId="30">
    <w:name w:val="Основной текст с отступом 3 Знак"/>
    <w:basedOn w:val="a0"/>
    <w:link w:val="3"/>
    <w:uiPriority w:val="99"/>
    <w:locked/>
    <w:rsid w:val="002146A0"/>
    <w:rPr>
      <w:rFonts w:ascii="Times New Roman" w:hAnsi="Times New Roman" w:cs="Times New Roman"/>
      <w:spacing w:val="20"/>
      <w:sz w:val="20"/>
      <w:szCs w:val="20"/>
      <w:lang w:val="uk-UA"/>
    </w:rPr>
  </w:style>
  <w:style w:type="paragraph" w:styleId="a7">
    <w:name w:val="footnote text"/>
    <w:basedOn w:val="a"/>
    <w:link w:val="a8"/>
    <w:uiPriority w:val="99"/>
    <w:rsid w:val="002146A0"/>
    <w:rPr>
      <w:sz w:val="20"/>
      <w:szCs w:val="20"/>
    </w:rPr>
  </w:style>
  <w:style w:type="character" w:customStyle="1" w:styleId="a8">
    <w:name w:val="Текст сноски Знак"/>
    <w:basedOn w:val="a0"/>
    <w:link w:val="a7"/>
    <w:uiPriority w:val="99"/>
    <w:locked/>
    <w:rsid w:val="002146A0"/>
    <w:rPr>
      <w:rFonts w:ascii="Times New Roman" w:hAnsi="Times New Roman" w:cs="Times New Roman"/>
      <w:sz w:val="20"/>
      <w:szCs w:val="20"/>
      <w:lang w:val="uk-UA" w:eastAsia="ru-RU"/>
    </w:rPr>
  </w:style>
  <w:style w:type="paragraph" w:customStyle="1" w:styleId="11">
    <w:name w:val="Абзац списка1"/>
    <w:basedOn w:val="a"/>
    <w:uiPriority w:val="99"/>
    <w:rsid w:val="002146A0"/>
    <w:pPr>
      <w:ind w:left="720"/>
      <w:contextualSpacing/>
    </w:pPr>
    <w:rPr>
      <w:rFonts w:ascii="Calibri" w:hAnsi="Calibri"/>
      <w:sz w:val="22"/>
      <w:szCs w:val="22"/>
    </w:rPr>
  </w:style>
  <w:style w:type="character" w:styleId="a9">
    <w:name w:val="Hyperlink"/>
    <w:basedOn w:val="a0"/>
    <w:uiPriority w:val="99"/>
    <w:rsid w:val="002146A0"/>
    <w:rPr>
      <w:rFonts w:cs="Times New Roman"/>
      <w:b/>
      <w:color w:val="991813"/>
      <w:u w:val="none"/>
      <w:effect w:val="none"/>
    </w:rPr>
  </w:style>
  <w:style w:type="paragraph" w:styleId="aa">
    <w:name w:val="Plain Text"/>
    <w:basedOn w:val="a"/>
    <w:link w:val="ab"/>
    <w:uiPriority w:val="99"/>
    <w:rsid w:val="002146A0"/>
    <w:rPr>
      <w:sz w:val="20"/>
      <w:szCs w:val="20"/>
    </w:rPr>
  </w:style>
  <w:style w:type="character" w:customStyle="1" w:styleId="ab">
    <w:name w:val="Текст Знак"/>
    <w:basedOn w:val="a0"/>
    <w:link w:val="aa"/>
    <w:uiPriority w:val="99"/>
    <w:locked/>
    <w:rsid w:val="002146A0"/>
    <w:rPr>
      <w:rFonts w:ascii="Times New Roman" w:hAnsi="Times New Roman" w:cs="Times New Roman"/>
      <w:sz w:val="20"/>
      <w:szCs w:val="20"/>
      <w:lang w:val="uk-UA"/>
    </w:rPr>
  </w:style>
  <w:style w:type="paragraph" w:customStyle="1" w:styleId="12">
    <w:name w:val="Обычный1"/>
    <w:uiPriority w:val="99"/>
    <w:rsid w:val="002146A0"/>
    <w:pPr>
      <w:widowControl w:val="0"/>
      <w:spacing w:after="0" w:line="300" w:lineRule="auto"/>
      <w:ind w:firstLine="520"/>
    </w:pPr>
    <w:rPr>
      <w:rFonts w:ascii="Times New Roman" w:hAnsi="Times New Roman" w:cs="Times New Roman"/>
      <w:sz w:val="28"/>
      <w:szCs w:val="20"/>
      <w:lang w:val="uk-UA" w:eastAsia="ru-RU"/>
    </w:rPr>
  </w:style>
  <w:style w:type="paragraph" w:styleId="ac">
    <w:name w:val="Normal (Web)"/>
    <w:basedOn w:val="a"/>
    <w:uiPriority w:val="99"/>
    <w:rsid w:val="002146A0"/>
    <w:pPr>
      <w:spacing w:before="100" w:beforeAutospacing="1" w:after="100" w:afterAutospacing="1"/>
    </w:pPr>
    <w:rPr>
      <w:lang w:val="ru-RU"/>
    </w:rPr>
  </w:style>
  <w:style w:type="paragraph" w:customStyle="1" w:styleId="rvps2">
    <w:name w:val="rvps2"/>
    <w:basedOn w:val="a"/>
    <w:uiPriority w:val="99"/>
    <w:rsid w:val="002146A0"/>
    <w:pPr>
      <w:spacing w:before="100" w:beforeAutospacing="1" w:after="100" w:afterAutospacing="1"/>
    </w:pPr>
    <w:rPr>
      <w:lang w:val="ru-RU"/>
    </w:rPr>
  </w:style>
  <w:style w:type="character" w:customStyle="1" w:styleId="block-infoleft1">
    <w:name w:val="block-info__left1"/>
    <w:uiPriority w:val="99"/>
    <w:rsid w:val="002146A0"/>
  </w:style>
  <w:style w:type="paragraph" w:styleId="ad">
    <w:name w:val="List Paragraph"/>
    <w:basedOn w:val="a"/>
    <w:uiPriority w:val="34"/>
    <w:qFormat/>
    <w:rsid w:val="002146A0"/>
    <w:pPr>
      <w:ind w:left="720"/>
      <w:contextualSpacing/>
    </w:pPr>
  </w:style>
  <w:style w:type="table" w:styleId="ae">
    <w:name w:val="Table Grid"/>
    <w:basedOn w:val="a1"/>
    <w:uiPriority w:val="39"/>
    <w:rsid w:val="00640AA4"/>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B95F75"/>
    <w:pPr>
      <w:tabs>
        <w:tab w:val="center" w:pos="4677"/>
        <w:tab w:val="right" w:pos="9355"/>
      </w:tabs>
    </w:pPr>
  </w:style>
  <w:style w:type="character" w:customStyle="1" w:styleId="af0">
    <w:name w:val="Верхний колонтитул Знак"/>
    <w:basedOn w:val="a0"/>
    <w:link w:val="af"/>
    <w:uiPriority w:val="99"/>
    <w:locked/>
    <w:rsid w:val="00B95F75"/>
    <w:rPr>
      <w:rFonts w:ascii="Times New Roman" w:hAnsi="Times New Roman" w:cs="Times New Roman"/>
      <w:sz w:val="24"/>
      <w:szCs w:val="24"/>
      <w:lang w:val="uk-UA" w:eastAsia="ru-RU"/>
    </w:rPr>
  </w:style>
  <w:style w:type="paragraph" w:styleId="af1">
    <w:name w:val="footer"/>
    <w:basedOn w:val="a"/>
    <w:link w:val="af2"/>
    <w:uiPriority w:val="99"/>
    <w:unhideWhenUsed/>
    <w:rsid w:val="00B95F75"/>
    <w:pPr>
      <w:tabs>
        <w:tab w:val="center" w:pos="4677"/>
        <w:tab w:val="right" w:pos="9355"/>
      </w:tabs>
    </w:pPr>
  </w:style>
  <w:style w:type="character" w:customStyle="1" w:styleId="af2">
    <w:name w:val="Нижний колонтитул Знак"/>
    <w:basedOn w:val="a0"/>
    <w:link w:val="af1"/>
    <w:uiPriority w:val="99"/>
    <w:locked/>
    <w:rsid w:val="00B95F75"/>
    <w:rPr>
      <w:rFonts w:ascii="Times New Roman" w:hAnsi="Times New Roman" w:cs="Times New Roman"/>
      <w:sz w:val="24"/>
      <w:szCs w:val="24"/>
      <w:lang w:val="uk-UA" w:eastAsia="ru-RU"/>
    </w:rPr>
  </w:style>
  <w:style w:type="paragraph" w:styleId="af3">
    <w:name w:val="Balloon Text"/>
    <w:basedOn w:val="a"/>
    <w:link w:val="af4"/>
    <w:uiPriority w:val="99"/>
    <w:semiHidden/>
    <w:unhideWhenUsed/>
    <w:rsid w:val="008B57B7"/>
    <w:rPr>
      <w:rFonts w:ascii="Tahoma" w:hAnsi="Tahoma" w:cs="Tahoma"/>
      <w:sz w:val="16"/>
      <w:szCs w:val="16"/>
    </w:rPr>
  </w:style>
  <w:style w:type="character" w:customStyle="1" w:styleId="af4">
    <w:name w:val="Текст выноски Знак"/>
    <w:basedOn w:val="a0"/>
    <w:link w:val="af3"/>
    <w:uiPriority w:val="99"/>
    <w:semiHidden/>
    <w:locked/>
    <w:rsid w:val="008B57B7"/>
    <w:rPr>
      <w:rFonts w:ascii="Tahoma" w:hAnsi="Tahoma" w:cs="Tahoma"/>
      <w:sz w:val="16"/>
      <w:szCs w:val="16"/>
      <w:lang w:val="uk-UA" w:eastAsia="ru-RU"/>
    </w:rPr>
  </w:style>
  <w:style w:type="character" w:customStyle="1" w:styleId="13">
    <w:name w:val="Неразрешенное упоминание1"/>
    <w:basedOn w:val="a0"/>
    <w:uiPriority w:val="99"/>
    <w:semiHidden/>
    <w:unhideWhenUsed/>
    <w:rsid w:val="001373CE"/>
    <w:rPr>
      <w:rFonts w:cs="Times New Roman"/>
      <w:color w:val="808080"/>
      <w:shd w:val="clear" w:color="auto" w:fill="E6E6E6"/>
    </w:rPr>
  </w:style>
  <w:style w:type="paragraph" w:styleId="af5">
    <w:name w:val="TOC Heading"/>
    <w:basedOn w:val="1"/>
    <w:next w:val="a"/>
    <w:uiPriority w:val="39"/>
    <w:unhideWhenUsed/>
    <w:qFormat/>
    <w:rsid w:val="004A622E"/>
    <w:pPr>
      <w:spacing w:line="259" w:lineRule="auto"/>
      <w:outlineLvl w:val="9"/>
    </w:pPr>
    <w:rPr>
      <w:lang w:val="ru-RU"/>
    </w:rPr>
  </w:style>
  <w:style w:type="paragraph" w:styleId="21">
    <w:name w:val="toc 2"/>
    <w:basedOn w:val="a"/>
    <w:next w:val="a"/>
    <w:autoRedefine/>
    <w:uiPriority w:val="39"/>
    <w:unhideWhenUsed/>
    <w:rsid w:val="004A622E"/>
    <w:pPr>
      <w:spacing w:after="100"/>
      <w:ind w:left="240"/>
    </w:pPr>
  </w:style>
  <w:style w:type="paragraph" w:styleId="14">
    <w:name w:val="toc 1"/>
    <w:basedOn w:val="a"/>
    <w:next w:val="a"/>
    <w:autoRedefine/>
    <w:uiPriority w:val="39"/>
    <w:unhideWhenUsed/>
    <w:rsid w:val="000D70FE"/>
    <w:pPr>
      <w:spacing w:after="100"/>
    </w:pPr>
  </w:style>
  <w:style w:type="character" w:customStyle="1" w:styleId="22">
    <w:name w:val="Неразрешенное упоминание2"/>
    <w:basedOn w:val="a0"/>
    <w:uiPriority w:val="99"/>
    <w:semiHidden/>
    <w:unhideWhenUsed/>
    <w:rsid w:val="00C46F84"/>
    <w:rPr>
      <w:rFonts w:cs="Times New Roman"/>
      <w:color w:val="808080"/>
      <w:shd w:val="clear" w:color="auto" w:fill="E6E6E6"/>
    </w:rPr>
  </w:style>
  <w:style w:type="paragraph" w:customStyle="1" w:styleId="Default">
    <w:name w:val="Default"/>
    <w:uiPriority w:val="99"/>
    <w:rsid w:val="000C5BA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f6">
    <w:name w:val="Îáû÷íûé"/>
    <w:rsid w:val="0024257E"/>
    <w:pPr>
      <w:widowControl w:val="0"/>
      <w:autoSpaceDE w:val="0"/>
      <w:autoSpaceDN w:val="0"/>
      <w:spacing w:after="0" w:line="240" w:lineRule="auto"/>
    </w:pPr>
    <w:rPr>
      <w:rFonts w:ascii="Times New Roman" w:hAnsi="Times New Roman" w:cs="Times New Roman"/>
      <w:sz w:val="20"/>
      <w:szCs w:val="20"/>
      <w:lang w:eastAsia="ru-RU"/>
    </w:rPr>
  </w:style>
  <w:style w:type="paragraph" w:styleId="31">
    <w:name w:val="Body Text 3"/>
    <w:basedOn w:val="a"/>
    <w:link w:val="32"/>
    <w:uiPriority w:val="99"/>
    <w:semiHidden/>
    <w:unhideWhenUsed/>
    <w:rsid w:val="0024257E"/>
    <w:pPr>
      <w:spacing w:after="120"/>
    </w:pPr>
    <w:rPr>
      <w:sz w:val="16"/>
      <w:szCs w:val="16"/>
    </w:rPr>
  </w:style>
  <w:style w:type="character" w:customStyle="1" w:styleId="32">
    <w:name w:val="Основной текст 3 Знак"/>
    <w:basedOn w:val="a0"/>
    <w:link w:val="31"/>
    <w:uiPriority w:val="99"/>
    <w:semiHidden/>
    <w:locked/>
    <w:rsid w:val="0024257E"/>
    <w:rPr>
      <w:rFonts w:ascii="Times New Roman" w:hAnsi="Times New Roman" w:cs="Times New Roman"/>
      <w:sz w:val="16"/>
      <w:szCs w:val="16"/>
      <w:lang w:val="uk-UA" w:eastAsia="ru-RU"/>
    </w:rPr>
  </w:style>
  <w:style w:type="paragraph" w:customStyle="1" w:styleId="15">
    <w:name w:val="подзаголовок1"/>
    <w:basedOn w:val="a"/>
    <w:uiPriority w:val="99"/>
    <w:rsid w:val="00382574"/>
    <w:pPr>
      <w:keepNext/>
      <w:spacing w:before="240" w:after="60"/>
    </w:pPr>
    <w:rPr>
      <w:b/>
      <w:kern w:val="28"/>
      <w:sz w:val="26"/>
      <w:szCs w:val="20"/>
    </w:rPr>
  </w:style>
  <w:style w:type="character" w:styleId="af7">
    <w:name w:val="FollowedHyperlink"/>
    <w:basedOn w:val="a0"/>
    <w:uiPriority w:val="99"/>
    <w:semiHidden/>
    <w:unhideWhenUsed/>
    <w:rsid w:val="008E5FA6"/>
    <w:rPr>
      <w:rFonts w:cs="Times New Roman"/>
      <w:color w:val="954F72" w:themeColor="followedHyperlink"/>
      <w:u w:val="single"/>
    </w:rPr>
  </w:style>
  <w:style w:type="paragraph" w:customStyle="1" w:styleId="Normal2">
    <w:name w:val="Normal2"/>
    <w:uiPriority w:val="99"/>
    <w:rsid w:val="008E5FA6"/>
    <w:pPr>
      <w:widowControl w:val="0"/>
      <w:spacing w:after="0" w:line="300" w:lineRule="auto"/>
      <w:ind w:firstLine="520"/>
    </w:pPr>
    <w:rPr>
      <w:rFonts w:ascii="Times New Roman" w:hAnsi="Times New Roman" w:cs="Times New Roman"/>
      <w:sz w:val="28"/>
      <w:szCs w:val="20"/>
      <w:lang w:val="uk-UA" w:eastAsia="ru-RU"/>
    </w:rPr>
  </w:style>
  <w:style w:type="character" w:customStyle="1" w:styleId="16">
    <w:name w:val="Незакрита згадка1"/>
    <w:basedOn w:val="a0"/>
    <w:uiPriority w:val="99"/>
    <w:semiHidden/>
    <w:unhideWhenUsed/>
    <w:rsid w:val="00BA428D"/>
    <w:rPr>
      <w:rFonts w:cs="Times New Roman"/>
      <w:color w:val="605E5C"/>
      <w:shd w:val="clear" w:color="auto" w:fill="E1DFDD"/>
    </w:rPr>
  </w:style>
  <w:style w:type="character" w:styleId="af8">
    <w:name w:val="Strong"/>
    <w:basedOn w:val="a0"/>
    <w:uiPriority w:val="22"/>
    <w:qFormat/>
    <w:rsid w:val="00BA428D"/>
    <w:rPr>
      <w:rFonts w:cs="Times New Roman"/>
      <w:b/>
      <w:bCs/>
    </w:rPr>
  </w:style>
</w:styles>
</file>

<file path=word/webSettings.xml><?xml version="1.0" encoding="utf-8"?>
<w:webSettings xmlns:r="http://schemas.openxmlformats.org/officeDocument/2006/relationships" xmlns:w="http://schemas.openxmlformats.org/wordprocessingml/2006/main">
  <w:divs>
    <w:div w:id="1549535749">
      <w:marLeft w:val="0"/>
      <w:marRight w:val="0"/>
      <w:marTop w:val="0"/>
      <w:marBottom w:val="0"/>
      <w:divBdr>
        <w:top w:val="none" w:sz="0" w:space="0" w:color="auto"/>
        <w:left w:val="none" w:sz="0" w:space="0" w:color="auto"/>
        <w:bottom w:val="none" w:sz="0" w:space="0" w:color="auto"/>
        <w:right w:val="none" w:sz="0" w:space="0" w:color="auto"/>
      </w:divBdr>
    </w:div>
    <w:div w:id="1549535750">
      <w:marLeft w:val="0"/>
      <w:marRight w:val="0"/>
      <w:marTop w:val="0"/>
      <w:marBottom w:val="0"/>
      <w:divBdr>
        <w:top w:val="none" w:sz="0" w:space="0" w:color="auto"/>
        <w:left w:val="none" w:sz="0" w:space="0" w:color="auto"/>
        <w:bottom w:val="none" w:sz="0" w:space="0" w:color="auto"/>
        <w:right w:val="none" w:sz="0" w:space="0" w:color="auto"/>
      </w:divBdr>
    </w:div>
    <w:div w:id="1549535751">
      <w:marLeft w:val="0"/>
      <w:marRight w:val="0"/>
      <w:marTop w:val="0"/>
      <w:marBottom w:val="0"/>
      <w:divBdr>
        <w:top w:val="none" w:sz="0" w:space="0" w:color="auto"/>
        <w:left w:val="none" w:sz="0" w:space="0" w:color="auto"/>
        <w:bottom w:val="none" w:sz="0" w:space="0" w:color="auto"/>
        <w:right w:val="none" w:sz="0" w:space="0" w:color="auto"/>
      </w:divBdr>
    </w:div>
    <w:div w:id="1549535752">
      <w:marLeft w:val="0"/>
      <w:marRight w:val="0"/>
      <w:marTop w:val="0"/>
      <w:marBottom w:val="0"/>
      <w:divBdr>
        <w:top w:val="none" w:sz="0" w:space="0" w:color="auto"/>
        <w:left w:val="none" w:sz="0" w:space="0" w:color="auto"/>
        <w:bottom w:val="none" w:sz="0" w:space="0" w:color="auto"/>
        <w:right w:val="none" w:sz="0" w:space="0" w:color="auto"/>
      </w:divBdr>
    </w:div>
    <w:div w:id="1549535753">
      <w:marLeft w:val="0"/>
      <w:marRight w:val="0"/>
      <w:marTop w:val="0"/>
      <w:marBottom w:val="0"/>
      <w:divBdr>
        <w:top w:val="none" w:sz="0" w:space="0" w:color="auto"/>
        <w:left w:val="none" w:sz="0" w:space="0" w:color="auto"/>
        <w:bottom w:val="none" w:sz="0" w:space="0" w:color="auto"/>
        <w:right w:val="none" w:sz="0" w:space="0" w:color="auto"/>
      </w:divBdr>
    </w:div>
    <w:div w:id="1549535754">
      <w:marLeft w:val="0"/>
      <w:marRight w:val="0"/>
      <w:marTop w:val="0"/>
      <w:marBottom w:val="0"/>
      <w:divBdr>
        <w:top w:val="none" w:sz="0" w:space="0" w:color="auto"/>
        <w:left w:val="none" w:sz="0" w:space="0" w:color="auto"/>
        <w:bottom w:val="none" w:sz="0" w:space="0" w:color="auto"/>
        <w:right w:val="none" w:sz="0" w:space="0" w:color="auto"/>
      </w:divBdr>
    </w:div>
    <w:div w:id="1549535755">
      <w:marLeft w:val="0"/>
      <w:marRight w:val="0"/>
      <w:marTop w:val="0"/>
      <w:marBottom w:val="0"/>
      <w:divBdr>
        <w:top w:val="none" w:sz="0" w:space="0" w:color="auto"/>
        <w:left w:val="none" w:sz="0" w:space="0" w:color="auto"/>
        <w:bottom w:val="none" w:sz="0" w:space="0" w:color="auto"/>
        <w:right w:val="none" w:sz="0" w:space="0" w:color="auto"/>
      </w:divBdr>
    </w:div>
    <w:div w:id="1549535756">
      <w:marLeft w:val="0"/>
      <w:marRight w:val="0"/>
      <w:marTop w:val="0"/>
      <w:marBottom w:val="0"/>
      <w:divBdr>
        <w:top w:val="none" w:sz="0" w:space="0" w:color="auto"/>
        <w:left w:val="none" w:sz="0" w:space="0" w:color="auto"/>
        <w:bottom w:val="none" w:sz="0" w:space="0" w:color="auto"/>
        <w:right w:val="none" w:sz="0" w:space="0" w:color="auto"/>
      </w:divBdr>
    </w:div>
    <w:div w:id="1549535757">
      <w:marLeft w:val="0"/>
      <w:marRight w:val="0"/>
      <w:marTop w:val="0"/>
      <w:marBottom w:val="0"/>
      <w:divBdr>
        <w:top w:val="none" w:sz="0" w:space="0" w:color="auto"/>
        <w:left w:val="none" w:sz="0" w:space="0" w:color="auto"/>
        <w:bottom w:val="none" w:sz="0" w:space="0" w:color="auto"/>
        <w:right w:val="none" w:sz="0" w:space="0" w:color="auto"/>
      </w:divBdr>
    </w:div>
    <w:div w:id="1549535758">
      <w:marLeft w:val="0"/>
      <w:marRight w:val="0"/>
      <w:marTop w:val="0"/>
      <w:marBottom w:val="0"/>
      <w:divBdr>
        <w:top w:val="none" w:sz="0" w:space="0" w:color="auto"/>
        <w:left w:val="none" w:sz="0" w:space="0" w:color="auto"/>
        <w:bottom w:val="none" w:sz="0" w:space="0" w:color="auto"/>
        <w:right w:val="none" w:sz="0" w:space="0" w:color="auto"/>
      </w:divBdr>
    </w:div>
    <w:div w:id="1549535759">
      <w:marLeft w:val="0"/>
      <w:marRight w:val="0"/>
      <w:marTop w:val="0"/>
      <w:marBottom w:val="0"/>
      <w:divBdr>
        <w:top w:val="none" w:sz="0" w:space="0" w:color="auto"/>
        <w:left w:val="none" w:sz="0" w:space="0" w:color="auto"/>
        <w:bottom w:val="none" w:sz="0" w:space="0" w:color="auto"/>
        <w:right w:val="none" w:sz="0" w:space="0" w:color="auto"/>
      </w:divBdr>
    </w:div>
    <w:div w:id="1549535760">
      <w:marLeft w:val="0"/>
      <w:marRight w:val="0"/>
      <w:marTop w:val="0"/>
      <w:marBottom w:val="0"/>
      <w:divBdr>
        <w:top w:val="none" w:sz="0" w:space="0" w:color="auto"/>
        <w:left w:val="none" w:sz="0" w:space="0" w:color="auto"/>
        <w:bottom w:val="none" w:sz="0" w:space="0" w:color="auto"/>
        <w:right w:val="none" w:sz="0" w:space="0" w:color="auto"/>
      </w:divBdr>
    </w:div>
    <w:div w:id="1549535761">
      <w:marLeft w:val="0"/>
      <w:marRight w:val="0"/>
      <w:marTop w:val="0"/>
      <w:marBottom w:val="0"/>
      <w:divBdr>
        <w:top w:val="none" w:sz="0" w:space="0" w:color="auto"/>
        <w:left w:val="none" w:sz="0" w:space="0" w:color="auto"/>
        <w:bottom w:val="none" w:sz="0" w:space="0" w:color="auto"/>
        <w:right w:val="none" w:sz="0" w:space="0" w:color="auto"/>
      </w:divBdr>
    </w:div>
    <w:div w:id="1549535762">
      <w:marLeft w:val="0"/>
      <w:marRight w:val="0"/>
      <w:marTop w:val="0"/>
      <w:marBottom w:val="0"/>
      <w:divBdr>
        <w:top w:val="none" w:sz="0" w:space="0" w:color="auto"/>
        <w:left w:val="none" w:sz="0" w:space="0" w:color="auto"/>
        <w:bottom w:val="none" w:sz="0" w:space="0" w:color="auto"/>
        <w:right w:val="none" w:sz="0" w:space="0" w:color="auto"/>
      </w:divBdr>
    </w:div>
    <w:div w:id="1549535763">
      <w:marLeft w:val="0"/>
      <w:marRight w:val="0"/>
      <w:marTop w:val="0"/>
      <w:marBottom w:val="0"/>
      <w:divBdr>
        <w:top w:val="none" w:sz="0" w:space="0" w:color="auto"/>
        <w:left w:val="none" w:sz="0" w:space="0" w:color="auto"/>
        <w:bottom w:val="none" w:sz="0" w:space="0" w:color="auto"/>
        <w:right w:val="none" w:sz="0" w:space="0" w:color="auto"/>
      </w:divBdr>
    </w:div>
    <w:div w:id="1549535764">
      <w:marLeft w:val="0"/>
      <w:marRight w:val="0"/>
      <w:marTop w:val="0"/>
      <w:marBottom w:val="0"/>
      <w:divBdr>
        <w:top w:val="none" w:sz="0" w:space="0" w:color="auto"/>
        <w:left w:val="none" w:sz="0" w:space="0" w:color="auto"/>
        <w:bottom w:val="none" w:sz="0" w:space="0" w:color="auto"/>
        <w:right w:val="none" w:sz="0" w:space="0" w:color="auto"/>
      </w:divBdr>
    </w:div>
    <w:div w:id="1549535765">
      <w:marLeft w:val="0"/>
      <w:marRight w:val="0"/>
      <w:marTop w:val="0"/>
      <w:marBottom w:val="0"/>
      <w:divBdr>
        <w:top w:val="none" w:sz="0" w:space="0" w:color="auto"/>
        <w:left w:val="none" w:sz="0" w:space="0" w:color="auto"/>
        <w:bottom w:val="none" w:sz="0" w:space="0" w:color="auto"/>
        <w:right w:val="none" w:sz="0" w:space="0" w:color="auto"/>
      </w:divBdr>
    </w:div>
    <w:div w:id="1549535766">
      <w:marLeft w:val="0"/>
      <w:marRight w:val="0"/>
      <w:marTop w:val="0"/>
      <w:marBottom w:val="0"/>
      <w:divBdr>
        <w:top w:val="none" w:sz="0" w:space="0" w:color="auto"/>
        <w:left w:val="none" w:sz="0" w:space="0" w:color="auto"/>
        <w:bottom w:val="none" w:sz="0" w:space="0" w:color="auto"/>
        <w:right w:val="none" w:sz="0" w:space="0" w:color="auto"/>
      </w:divBdr>
    </w:div>
    <w:div w:id="1549535767">
      <w:marLeft w:val="0"/>
      <w:marRight w:val="0"/>
      <w:marTop w:val="0"/>
      <w:marBottom w:val="0"/>
      <w:divBdr>
        <w:top w:val="none" w:sz="0" w:space="0" w:color="auto"/>
        <w:left w:val="none" w:sz="0" w:space="0" w:color="auto"/>
        <w:bottom w:val="none" w:sz="0" w:space="0" w:color="auto"/>
        <w:right w:val="none" w:sz="0" w:space="0" w:color="auto"/>
      </w:divBdr>
    </w:div>
    <w:div w:id="1549535768">
      <w:marLeft w:val="0"/>
      <w:marRight w:val="0"/>
      <w:marTop w:val="0"/>
      <w:marBottom w:val="0"/>
      <w:divBdr>
        <w:top w:val="none" w:sz="0" w:space="0" w:color="auto"/>
        <w:left w:val="none" w:sz="0" w:space="0" w:color="auto"/>
        <w:bottom w:val="none" w:sz="0" w:space="0" w:color="auto"/>
        <w:right w:val="none" w:sz="0" w:space="0" w:color="auto"/>
      </w:divBdr>
    </w:div>
    <w:div w:id="1549535769">
      <w:marLeft w:val="0"/>
      <w:marRight w:val="0"/>
      <w:marTop w:val="0"/>
      <w:marBottom w:val="0"/>
      <w:divBdr>
        <w:top w:val="none" w:sz="0" w:space="0" w:color="auto"/>
        <w:left w:val="none" w:sz="0" w:space="0" w:color="auto"/>
        <w:bottom w:val="none" w:sz="0" w:space="0" w:color="auto"/>
        <w:right w:val="none" w:sz="0" w:space="0" w:color="auto"/>
      </w:divBdr>
    </w:div>
    <w:div w:id="1549535770">
      <w:marLeft w:val="0"/>
      <w:marRight w:val="0"/>
      <w:marTop w:val="0"/>
      <w:marBottom w:val="0"/>
      <w:divBdr>
        <w:top w:val="none" w:sz="0" w:space="0" w:color="auto"/>
        <w:left w:val="none" w:sz="0" w:space="0" w:color="auto"/>
        <w:bottom w:val="none" w:sz="0" w:space="0" w:color="auto"/>
        <w:right w:val="none" w:sz="0" w:space="0" w:color="auto"/>
      </w:divBdr>
    </w:div>
    <w:div w:id="1549535771">
      <w:marLeft w:val="0"/>
      <w:marRight w:val="0"/>
      <w:marTop w:val="0"/>
      <w:marBottom w:val="0"/>
      <w:divBdr>
        <w:top w:val="none" w:sz="0" w:space="0" w:color="auto"/>
        <w:left w:val="none" w:sz="0" w:space="0" w:color="auto"/>
        <w:bottom w:val="none" w:sz="0" w:space="0" w:color="auto"/>
        <w:right w:val="none" w:sz="0" w:space="0" w:color="auto"/>
      </w:divBdr>
    </w:div>
    <w:div w:id="1549535772">
      <w:marLeft w:val="0"/>
      <w:marRight w:val="0"/>
      <w:marTop w:val="0"/>
      <w:marBottom w:val="0"/>
      <w:divBdr>
        <w:top w:val="none" w:sz="0" w:space="0" w:color="auto"/>
        <w:left w:val="none" w:sz="0" w:space="0" w:color="auto"/>
        <w:bottom w:val="none" w:sz="0" w:space="0" w:color="auto"/>
        <w:right w:val="none" w:sz="0" w:space="0" w:color="auto"/>
      </w:divBdr>
    </w:div>
    <w:div w:id="1549535773">
      <w:marLeft w:val="0"/>
      <w:marRight w:val="0"/>
      <w:marTop w:val="0"/>
      <w:marBottom w:val="0"/>
      <w:divBdr>
        <w:top w:val="none" w:sz="0" w:space="0" w:color="auto"/>
        <w:left w:val="none" w:sz="0" w:space="0" w:color="auto"/>
        <w:bottom w:val="none" w:sz="0" w:space="0" w:color="auto"/>
        <w:right w:val="none" w:sz="0" w:space="0" w:color="auto"/>
      </w:divBdr>
    </w:div>
    <w:div w:id="1549535774">
      <w:marLeft w:val="0"/>
      <w:marRight w:val="0"/>
      <w:marTop w:val="0"/>
      <w:marBottom w:val="0"/>
      <w:divBdr>
        <w:top w:val="none" w:sz="0" w:space="0" w:color="auto"/>
        <w:left w:val="none" w:sz="0" w:space="0" w:color="auto"/>
        <w:bottom w:val="none" w:sz="0" w:space="0" w:color="auto"/>
        <w:right w:val="none" w:sz="0" w:space="0" w:color="auto"/>
      </w:divBdr>
    </w:div>
    <w:div w:id="1549535775">
      <w:marLeft w:val="0"/>
      <w:marRight w:val="0"/>
      <w:marTop w:val="0"/>
      <w:marBottom w:val="0"/>
      <w:divBdr>
        <w:top w:val="none" w:sz="0" w:space="0" w:color="auto"/>
        <w:left w:val="none" w:sz="0" w:space="0" w:color="auto"/>
        <w:bottom w:val="none" w:sz="0" w:space="0" w:color="auto"/>
        <w:right w:val="none" w:sz="0" w:space="0" w:color="auto"/>
      </w:divBdr>
    </w:div>
    <w:div w:id="1549535776">
      <w:marLeft w:val="0"/>
      <w:marRight w:val="0"/>
      <w:marTop w:val="0"/>
      <w:marBottom w:val="0"/>
      <w:divBdr>
        <w:top w:val="none" w:sz="0" w:space="0" w:color="auto"/>
        <w:left w:val="none" w:sz="0" w:space="0" w:color="auto"/>
        <w:bottom w:val="none" w:sz="0" w:space="0" w:color="auto"/>
        <w:right w:val="none" w:sz="0" w:space="0" w:color="auto"/>
      </w:divBdr>
    </w:div>
    <w:div w:id="1549535777">
      <w:marLeft w:val="0"/>
      <w:marRight w:val="0"/>
      <w:marTop w:val="0"/>
      <w:marBottom w:val="0"/>
      <w:divBdr>
        <w:top w:val="none" w:sz="0" w:space="0" w:color="auto"/>
        <w:left w:val="none" w:sz="0" w:space="0" w:color="auto"/>
        <w:bottom w:val="none" w:sz="0" w:space="0" w:color="auto"/>
        <w:right w:val="none" w:sz="0" w:space="0" w:color="auto"/>
      </w:divBdr>
    </w:div>
    <w:div w:id="1549535778">
      <w:marLeft w:val="0"/>
      <w:marRight w:val="0"/>
      <w:marTop w:val="0"/>
      <w:marBottom w:val="0"/>
      <w:divBdr>
        <w:top w:val="none" w:sz="0" w:space="0" w:color="auto"/>
        <w:left w:val="none" w:sz="0" w:space="0" w:color="auto"/>
        <w:bottom w:val="none" w:sz="0" w:space="0" w:color="auto"/>
        <w:right w:val="none" w:sz="0" w:space="0" w:color="auto"/>
      </w:divBdr>
    </w:div>
    <w:div w:id="1549535779">
      <w:marLeft w:val="0"/>
      <w:marRight w:val="0"/>
      <w:marTop w:val="0"/>
      <w:marBottom w:val="0"/>
      <w:divBdr>
        <w:top w:val="none" w:sz="0" w:space="0" w:color="auto"/>
        <w:left w:val="none" w:sz="0" w:space="0" w:color="auto"/>
        <w:bottom w:val="none" w:sz="0" w:space="0" w:color="auto"/>
        <w:right w:val="none" w:sz="0" w:space="0" w:color="auto"/>
      </w:divBdr>
    </w:div>
    <w:div w:id="1549535780">
      <w:marLeft w:val="0"/>
      <w:marRight w:val="0"/>
      <w:marTop w:val="0"/>
      <w:marBottom w:val="0"/>
      <w:divBdr>
        <w:top w:val="none" w:sz="0" w:space="0" w:color="auto"/>
        <w:left w:val="none" w:sz="0" w:space="0" w:color="auto"/>
        <w:bottom w:val="none" w:sz="0" w:space="0" w:color="auto"/>
        <w:right w:val="none" w:sz="0" w:space="0" w:color="auto"/>
      </w:divBdr>
    </w:div>
    <w:div w:id="1549535781">
      <w:marLeft w:val="0"/>
      <w:marRight w:val="0"/>
      <w:marTop w:val="0"/>
      <w:marBottom w:val="0"/>
      <w:divBdr>
        <w:top w:val="none" w:sz="0" w:space="0" w:color="auto"/>
        <w:left w:val="none" w:sz="0" w:space="0" w:color="auto"/>
        <w:bottom w:val="none" w:sz="0" w:space="0" w:color="auto"/>
        <w:right w:val="none" w:sz="0" w:space="0" w:color="auto"/>
      </w:divBdr>
    </w:div>
    <w:div w:id="1549535782">
      <w:marLeft w:val="0"/>
      <w:marRight w:val="0"/>
      <w:marTop w:val="0"/>
      <w:marBottom w:val="0"/>
      <w:divBdr>
        <w:top w:val="none" w:sz="0" w:space="0" w:color="auto"/>
        <w:left w:val="none" w:sz="0" w:space="0" w:color="auto"/>
        <w:bottom w:val="none" w:sz="0" w:space="0" w:color="auto"/>
        <w:right w:val="none" w:sz="0" w:space="0" w:color="auto"/>
      </w:divBdr>
    </w:div>
    <w:div w:id="1549535783">
      <w:marLeft w:val="0"/>
      <w:marRight w:val="0"/>
      <w:marTop w:val="0"/>
      <w:marBottom w:val="0"/>
      <w:divBdr>
        <w:top w:val="none" w:sz="0" w:space="0" w:color="auto"/>
        <w:left w:val="none" w:sz="0" w:space="0" w:color="auto"/>
        <w:bottom w:val="none" w:sz="0" w:space="0" w:color="auto"/>
        <w:right w:val="none" w:sz="0" w:space="0" w:color="auto"/>
      </w:divBdr>
    </w:div>
    <w:div w:id="1549535784">
      <w:marLeft w:val="0"/>
      <w:marRight w:val="0"/>
      <w:marTop w:val="0"/>
      <w:marBottom w:val="0"/>
      <w:divBdr>
        <w:top w:val="none" w:sz="0" w:space="0" w:color="auto"/>
        <w:left w:val="none" w:sz="0" w:space="0" w:color="auto"/>
        <w:bottom w:val="none" w:sz="0" w:space="0" w:color="auto"/>
        <w:right w:val="none" w:sz="0" w:space="0" w:color="auto"/>
      </w:divBdr>
    </w:div>
    <w:div w:id="1549535785">
      <w:marLeft w:val="0"/>
      <w:marRight w:val="0"/>
      <w:marTop w:val="0"/>
      <w:marBottom w:val="0"/>
      <w:divBdr>
        <w:top w:val="none" w:sz="0" w:space="0" w:color="auto"/>
        <w:left w:val="none" w:sz="0" w:space="0" w:color="auto"/>
        <w:bottom w:val="none" w:sz="0" w:space="0" w:color="auto"/>
        <w:right w:val="none" w:sz="0" w:space="0" w:color="auto"/>
      </w:divBdr>
    </w:div>
    <w:div w:id="1549535786">
      <w:marLeft w:val="0"/>
      <w:marRight w:val="0"/>
      <w:marTop w:val="0"/>
      <w:marBottom w:val="0"/>
      <w:divBdr>
        <w:top w:val="none" w:sz="0" w:space="0" w:color="auto"/>
        <w:left w:val="none" w:sz="0" w:space="0" w:color="auto"/>
        <w:bottom w:val="none" w:sz="0" w:space="0" w:color="auto"/>
        <w:right w:val="none" w:sz="0" w:space="0" w:color="auto"/>
      </w:divBdr>
    </w:div>
    <w:div w:id="1549535787">
      <w:marLeft w:val="0"/>
      <w:marRight w:val="0"/>
      <w:marTop w:val="0"/>
      <w:marBottom w:val="0"/>
      <w:divBdr>
        <w:top w:val="none" w:sz="0" w:space="0" w:color="auto"/>
        <w:left w:val="none" w:sz="0" w:space="0" w:color="auto"/>
        <w:bottom w:val="none" w:sz="0" w:space="0" w:color="auto"/>
        <w:right w:val="none" w:sz="0" w:space="0" w:color="auto"/>
      </w:divBdr>
    </w:div>
    <w:div w:id="1549535788">
      <w:marLeft w:val="0"/>
      <w:marRight w:val="0"/>
      <w:marTop w:val="0"/>
      <w:marBottom w:val="0"/>
      <w:divBdr>
        <w:top w:val="none" w:sz="0" w:space="0" w:color="auto"/>
        <w:left w:val="none" w:sz="0" w:space="0" w:color="auto"/>
        <w:bottom w:val="none" w:sz="0" w:space="0" w:color="auto"/>
        <w:right w:val="none" w:sz="0" w:space="0" w:color="auto"/>
      </w:divBdr>
    </w:div>
    <w:div w:id="1549535789">
      <w:marLeft w:val="0"/>
      <w:marRight w:val="0"/>
      <w:marTop w:val="0"/>
      <w:marBottom w:val="0"/>
      <w:divBdr>
        <w:top w:val="none" w:sz="0" w:space="0" w:color="auto"/>
        <w:left w:val="none" w:sz="0" w:space="0" w:color="auto"/>
        <w:bottom w:val="none" w:sz="0" w:space="0" w:color="auto"/>
        <w:right w:val="none" w:sz="0" w:space="0" w:color="auto"/>
      </w:divBdr>
    </w:div>
    <w:div w:id="1549535790">
      <w:marLeft w:val="0"/>
      <w:marRight w:val="0"/>
      <w:marTop w:val="0"/>
      <w:marBottom w:val="0"/>
      <w:divBdr>
        <w:top w:val="none" w:sz="0" w:space="0" w:color="auto"/>
        <w:left w:val="none" w:sz="0" w:space="0" w:color="auto"/>
        <w:bottom w:val="none" w:sz="0" w:space="0" w:color="auto"/>
        <w:right w:val="none" w:sz="0" w:space="0" w:color="auto"/>
      </w:divBdr>
    </w:div>
    <w:div w:id="1549535791">
      <w:marLeft w:val="0"/>
      <w:marRight w:val="0"/>
      <w:marTop w:val="0"/>
      <w:marBottom w:val="0"/>
      <w:divBdr>
        <w:top w:val="none" w:sz="0" w:space="0" w:color="auto"/>
        <w:left w:val="none" w:sz="0" w:space="0" w:color="auto"/>
        <w:bottom w:val="none" w:sz="0" w:space="0" w:color="auto"/>
        <w:right w:val="none" w:sz="0" w:space="0" w:color="auto"/>
      </w:divBdr>
    </w:div>
    <w:div w:id="16894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4B29E-244F-454B-AF6D-90A3257F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3112</Words>
  <Characters>17741</Characters>
  <Application>Microsoft Office Word</Application>
  <DocSecurity>0</DocSecurity>
  <Lines>147</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cp:lastPrinted>2018-09-05T09:13:00Z</cp:lastPrinted>
  <dcterms:created xsi:type="dcterms:W3CDTF">2021-01-09T21:22:00Z</dcterms:created>
  <dcterms:modified xsi:type="dcterms:W3CDTF">2021-01-09T21:22:00Z</dcterms:modified>
</cp:coreProperties>
</file>